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630AB" w14:textId="77777777" w:rsidR="006503A0" w:rsidRPr="00770B51" w:rsidRDefault="00E340A1">
      <w:pPr>
        <w:pStyle w:val="Body"/>
        <w:spacing w:after="0" w:line="240" w:lineRule="auto"/>
        <w:rPr>
          <w:rFonts w:cs="Calibri"/>
          <w:sz w:val="24"/>
          <w:szCs w:val="24"/>
        </w:rPr>
      </w:pPr>
      <w:r w:rsidRPr="00770B51">
        <w:rPr>
          <w:rFonts w:cs="Calibri"/>
          <w:noProof/>
          <w:sz w:val="24"/>
          <w:szCs w:val="24"/>
        </w:rPr>
        <mc:AlternateContent>
          <mc:Choice Requires="wps">
            <w:drawing>
              <wp:anchor distT="57150" distB="57150" distL="57150" distR="57150" simplePos="0" relativeHeight="251659264" behindDoc="0" locked="0" layoutInCell="1" allowOverlap="1" wp14:anchorId="5A10C1A4" wp14:editId="4FE198CD">
                <wp:simplePos x="0" y="0"/>
                <wp:positionH relativeFrom="page">
                  <wp:posOffset>914400</wp:posOffset>
                </wp:positionH>
                <wp:positionV relativeFrom="line">
                  <wp:posOffset>361950</wp:posOffset>
                </wp:positionV>
                <wp:extent cx="5969000" cy="3848100"/>
                <wp:effectExtent l="0" t="0" r="0" b="0"/>
                <wp:wrapSquare wrapText="bothSides" distT="57150" distB="57150" distL="57150" distR="57150"/>
                <wp:docPr id="1073741825" name="officeArt object" descr="Text Box 2"/>
                <wp:cNvGraphicFramePr/>
                <a:graphic xmlns:a="http://schemas.openxmlformats.org/drawingml/2006/main">
                  <a:graphicData uri="http://schemas.microsoft.com/office/word/2010/wordprocessingShape">
                    <wps:wsp>
                      <wps:cNvSpPr txBox="1"/>
                      <wps:spPr>
                        <a:xfrm>
                          <a:off x="0" y="0"/>
                          <a:ext cx="5969000" cy="3848100"/>
                        </a:xfrm>
                        <a:prstGeom prst="rect">
                          <a:avLst/>
                        </a:prstGeom>
                        <a:solidFill>
                          <a:srgbClr val="D9D9D9"/>
                        </a:solidFill>
                        <a:ln w="6350" cap="flat">
                          <a:solidFill>
                            <a:srgbClr val="000000"/>
                          </a:solidFill>
                          <a:prstDash val="solid"/>
                          <a:round/>
                        </a:ln>
                        <a:effectLst/>
                      </wps:spPr>
                      <wps:txbx>
                        <w:txbxContent>
                          <w:p w14:paraId="4FCD5139" w14:textId="77777777" w:rsidR="006503A0" w:rsidRDefault="00E340A1">
                            <w:pPr>
                              <w:pStyle w:val="Body"/>
                              <w:rPr>
                                <w:sz w:val="24"/>
                                <w:szCs w:val="24"/>
                              </w:rPr>
                            </w:pPr>
                            <w:r>
                              <w:rPr>
                                <w:sz w:val="24"/>
                                <w:szCs w:val="24"/>
                              </w:rPr>
                              <w:t xml:space="preserve">This form is intended as a sample. It does not constitute the standard of care nor does it provide legal advice. It contains the information OMIC recommends the surgeon personally discuss with the patient. </w:t>
                            </w:r>
                          </w:p>
                          <w:p w14:paraId="12B1E063" w14:textId="77777777" w:rsidR="006503A0" w:rsidRDefault="00E340A1">
                            <w:pPr>
                              <w:pStyle w:val="Body"/>
                              <w:rPr>
                                <w:b/>
                                <w:bCs/>
                                <w:sz w:val="24"/>
                                <w:szCs w:val="24"/>
                              </w:rPr>
                            </w:pPr>
                            <w:r>
                              <w:rPr>
                                <w:b/>
                                <w:bCs/>
                                <w:sz w:val="24"/>
                                <w:szCs w:val="24"/>
                              </w:rPr>
                              <w:t>How to use this sample</w:t>
                            </w:r>
                          </w:p>
                          <w:p w14:paraId="4CF9F6ED" w14:textId="77777777" w:rsidR="006503A0" w:rsidRDefault="00E340A1">
                            <w:pPr>
                              <w:pStyle w:val="ListParagraph"/>
                              <w:numPr>
                                <w:ilvl w:val="0"/>
                                <w:numId w:val="1"/>
                              </w:numPr>
                              <w:spacing w:after="0" w:line="240" w:lineRule="auto"/>
                              <w:rPr>
                                <w:sz w:val="24"/>
                                <w:szCs w:val="24"/>
                              </w:rPr>
                            </w:pPr>
                            <w:r>
                              <w:rPr>
                                <w:sz w:val="24"/>
                                <w:szCs w:val="24"/>
                              </w:rPr>
                              <w:t xml:space="preserve">Please modify it to fit your practice. </w:t>
                            </w:r>
                          </w:p>
                          <w:p w14:paraId="2C82CE72" w14:textId="77777777" w:rsidR="006503A0" w:rsidRDefault="00E340A1">
                            <w:pPr>
                              <w:pStyle w:val="ListParagraph"/>
                              <w:numPr>
                                <w:ilvl w:val="0"/>
                                <w:numId w:val="1"/>
                              </w:numPr>
                              <w:spacing w:after="0" w:line="240" w:lineRule="auto"/>
                              <w:rPr>
                                <w:b/>
                                <w:bCs/>
                                <w:sz w:val="24"/>
                                <w:szCs w:val="24"/>
                              </w:rPr>
                            </w:pPr>
                            <w:r>
                              <w:rPr>
                                <w:b/>
                                <w:bCs/>
                                <w:sz w:val="24"/>
                                <w:szCs w:val="24"/>
                              </w:rPr>
                              <w:t>Delete this instruction box.</w:t>
                            </w:r>
                          </w:p>
                          <w:p w14:paraId="3136B7EB" w14:textId="77777777" w:rsidR="006503A0" w:rsidRDefault="00E340A1">
                            <w:pPr>
                              <w:pStyle w:val="ListParagraph"/>
                              <w:numPr>
                                <w:ilvl w:val="0"/>
                                <w:numId w:val="1"/>
                              </w:numPr>
                              <w:spacing w:after="0" w:line="240" w:lineRule="auto"/>
                              <w:rPr>
                                <w:sz w:val="24"/>
                                <w:szCs w:val="24"/>
                              </w:rPr>
                            </w:pPr>
                            <w:r>
                              <w:rPr>
                                <w:sz w:val="24"/>
                                <w:szCs w:val="24"/>
                              </w:rPr>
                              <w:t>Add your letterhead to the first page of the consent form.</w:t>
                            </w:r>
                          </w:p>
                          <w:p w14:paraId="1B3A774F" w14:textId="77777777" w:rsidR="006503A0" w:rsidRDefault="00E340A1">
                            <w:pPr>
                              <w:pStyle w:val="ListParagraph"/>
                              <w:numPr>
                                <w:ilvl w:val="0"/>
                                <w:numId w:val="1"/>
                              </w:numPr>
                              <w:spacing w:after="0" w:line="240" w:lineRule="auto"/>
                              <w:rPr>
                                <w:sz w:val="24"/>
                                <w:szCs w:val="24"/>
                              </w:rPr>
                            </w:pPr>
                            <w:r>
                              <w:rPr>
                                <w:sz w:val="24"/>
                                <w:szCs w:val="24"/>
                              </w:rPr>
                              <w:t xml:space="preserve">Change font size if necessary.        </w:t>
                            </w:r>
                          </w:p>
                          <w:p w14:paraId="2CFFC95F" w14:textId="77777777" w:rsidR="006503A0" w:rsidRDefault="006503A0">
                            <w:pPr>
                              <w:pStyle w:val="Body"/>
                              <w:rPr>
                                <w:sz w:val="24"/>
                                <w:szCs w:val="24"/>
                              </w:rPr>
                            </w:pPr>
                          </w:p>
                          <w:p w14:paraId="6BDD19C6" w14:textId="77777777" w:rsidR="006503A0" w:rsidRDefault="00E340A1">
                            <w:pPr>
                              <w:pStyle w:val="Body"/>
                              <w:rPr>
                                <w:b/>
                                <w:bCs/>
                                <w:sz w:val="24"/>
                                <w:szCs w:val="24"/>
                              </w:rPr>
                            </w:pPr>
                            <w:r>
                              <w:rPr>
                                <w:b/>
                                <w:bCs/>
                                <w:sz w:val="24"/>
                                <w:szCs w:val="24"/>
                              </w:rPr>
                              <w:t>After the patient signs the form</w:t>
                            </w:r>
                          </w:p>
                          <w:p w14:paraId="1C32C016" w14:textId="77777777" w:rsidR="006503A0" w:rsidRDefault="00E340A1">
                            <w:pPr>
                              <w:pStyle w:val="ListParagraph"/>
                              <w:numPr>
                                <w:ilvl w:val="0"/>
                                <w:numId w:val="2"/>
                              </w:numPr>
                              <w:spacing w:after="0" w:line="240" w:lineRule="auto"/>
                              <w:rPr>
                                <w:sz w:val="24"/>
                                <w:szCs w:val="24"/>
                              </w:rPr>
                            </w:pPr>
                            <w:r>
                              <w:rPr>
                                <w:sz w:val="24"/>
                                <w:szCs w:val="24"/>
                              </w:rPr>
                              <w:t xml:space="preserve">Give the patient a copy of the signed form. </w:t>
                            </w:r>
                          </w:p>
                          <w:p w14:paraId="61FFC8E8" w14:textId="77777777" w:rsidR="006503A0" w:rsidRDefault="00E340A1">
                            <w:pPr>
                              <w:pStyle w:val="ListParagraph"/>
                              <w:numPr>
                                <w:ilvl w:val="0"/>
                                <w:numId w:val="2"/>
                              </w:numPr>
                              <w:spacing w:after="0" w:line="240" w:lineRule="auto"/>
                              <w:rPr>
                                <w:sz w:val="24"/>
                                <w:szCs w:val="24"/>
                              </w:rPr>
                            </w:pPr>
                            <w:r>
                              <w:rPr>
                                <w:sz w:val="24"/>
                                <w:szCs w:val="24"/>
                              </w:rPr>
                              <w:t xml:space="preserve">Send a copy to the hospital or surgery center as verification that you have obtained informed consent. </w:t>
                            </w:r>
                          </w:p>
                          <w:p w14:paraId="2CCB5FF9" w14:textId="77777777" w:rsidR="006503A0" w:rsidRDefault="00E340A1">
                            <w:pPr>
                              <w:pStyle w:val="ListParagraph"/>
                              <w:numPr>
                                <w:ilvl w:val="0"/>
                                <w:numId w:val="2"/>
                              </w:numPr>
                              <w:spacing w:after="0" w:line="240" w:lineRule="auto"/>
                              <w:rPr>
                                <w:sz w:val="24"/>
                                <w:szCs w:val="24"/>
                              </w:rPr>
                            </w:pPr>
                            <w:r>
                              <w:rPr>
                                <w:sz w:val="24"/>
                                <w:szCs w:val="24"/>
                              </w:rPr>
                              <w:t>Keep the original in the patient’s medical record.</w:t>
                            </w:r>
                          </w:p>
                          <w:p w14:paraId="112D9852" w14:textId="77777777" w:rsidR="006503A0" w:rsidRDefault="006503A0">
                            <w:pPr>
                              <w:pStyle w:val="Body"/>
                              <w:rPr>
                                <w:rFonts w:ascii="Times New Roman" w:eastAsia="Times New Roman" w:hAnsi="Times New Roman" w:cs="Times New Roman"/>
                                <w:sz w:val="24"/>
                                <w:szCs w:val="24"/>
                              </w:rPr>
                            </w:pPr>
                          </w:p>
                          <w:p w14:paraId="1D39327F" w14:textId="32C86C4A" w:rsidR="006503A0" w:rsidRDefault="00E340A1">
                            <w:pPr>
                              <w:pStyle w:val="Body"/>
                            </w:pPr>
                            <w:r>
                              <w:rPr>
                                <w:b/>
                                <w:bCs/>
                                <w:sz w:val="24"/>
                                <w:szCs w:val="24"/>
                                <w:lang w:val="de-DE"/>
                              </w:rPr>
                              <w:t>Version</w:t>
                            </w:r>
                            <w:r>
                              <w:rPr>
                                <w:sz w:val="24"/>
                                <w:szCs w:val="24"/>
                              </w:rPr>
                              <w:t xml:space="preserve"> </w:t>
                            </w:r>
                            <w:r w:rsidR="00280D98">
                              <w:rPr>
                                <w:sz w:val="24"/>
                                <w:szCs w:val="24"/>
                              </w:rPr>
                              <w:t>10/9</w:t>
                            </w:r>
                            <w:r w:rsidR="001C1CEB">
                              <w:rPr>
                                <w:sz w:val="24"/>
                                <w:szCs w:val="24"/>
                              </w:rPr>
                              <w:t>/2023</w:t>
                            </w:r>
                          </w:p>
                        </w:txbxContent>
                      </wps:txbx>
                      <wps:bodyPr wrap="square" lIns="45719" tIns="45719" rIns="45719" bIns="45719" numCol="1" anchor="t">
                        <a:noAutofit/>
                      </wps:bodyPr>
                    </wps:wsp>
                  </a:graphicData>
                </a:graphic>
              </wp:anchor>
            </w:drawing>
          </mc:Choice>
          <mc:Fallback>
            <w:pict>
              <v:shapetype w14:anchorId="5A10C1A4" id="_x0000_t202" coordsize="21600,21600" o:spt="202" path="m,l,21600r21600,l21600,xe">
                <v:stroke joinstyle="miter"/>
                <v:path gradientshapeok="t" o:connecttype="rect"/>
              </v:shapetype>
              <v:shape id="officeArt object" o:spid="_x0000_s1026" type="#_x0000_t202" alt="Text Box 2" style="position:absolute;margin-left:1in;margin-top:28.5pt;width:470pt;height:303pt;z-index:251659264;visibility:visible;mso-wrap-style:square;mso-wrap-distance-left:4.5pt;mso-wrap-distance-top:4.5pt;mso-wrap-distance-right:4.5pt;mso-wrap-distance-bottom:4.5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" fillcolor="#d9d9d9" strokeweight=".5pt">
                <v:stroke joinstyle="round"/>
                <v:textbox inset="1.27mm,1.27mm,1.27mm,1.27mm">
                  <w:txbxContent>
                    <w:p w14:paraId="4FCD5139" w14:textId="77777777" w:rsidR="006503A0" w:rsidRDefault="00E340A1">
                      <w:pPr>
                        <w:pStyle w:val="Body"/>
                        <w:rPr>
                          <w:sz w:val="24"/>
                          <w:szCs w:val="24"/>
                        </w:rPr>
                      </w:pPr>
                      <w:r>
                        <w:rPr>
                          <w:sz w:val="24"/>
                          <w:szCs w:val="24"/>
                        </w:rPr>
                        <w:t xml:space="preserve">This form is intended as a sample. It does not constitute the standard of care nor does it provide legal advice. It contains the information OMIC recommends the surgeon personally discuss with the patient. </w:t>
                      </w:r>
                    </w:p>
                    <w:p w14:paraId="12B1E063" w14:textId="77777777" w:rsidR="006503A0" w:rsidRDefault="00E340A1">
                      <w:pPr>
                        <w:pStyle w:val="Body"/>
                        <w:rPr>
                          <w:b/>
                          <w:bCs/>
                          <w:sz w:val="24"/>
                          <w:szCs w:val="24"/>
                        </w:rPr>
                      </w:pPr>
                      <w:r>
                        <w:rPr>
                          <w:b/>
                          <w:bCs/>
                          <w:sz w:val="24"/>
                          <w:szCs w:val="24"/>
                        </w:rPr>
                        <w:t>How to use this sample</w:t>
                      </w:r>
                    </w:p>
                    <w:p w14:paraId="4CF9F6ED" w14:textId="77777777" w:rsidR="006503A0" w:rsidRDefault="00E340A1">
                      <w:pPr>
                        <w:pStyle w:val="ListParagraph"/>
                        <w:numPr>
                          <w:ilvl w:val="0"/>
                          <w:numId w:val="1"/>
                        </w:numPr>
                        <w:spacing w:after="0" w:line="240" w:lineRule="auto"/>
                        <w:rPr>
                          <w:sz w:val="24"/>
                          <w:szCs w:val="24"/>
                        </w:rPr>
                      </w:pPr>
                      <w:r>
                        <w:rPr>
                          <w:sz w:val="24"/>
                          <w:szCs w:val="24"/>
                        </w:rPr>
                        <w:t xml:space="preserve">Please modify it to fit your practice. </w:t>
                      </w:r>
                    </w:p>
                    <w:p w14:paraId="2C82CE72" w14:textId="77777777" w:rsidR="006503A0" w:rsidRDefault="00E340A1">
                      <w:pPr>
                        <w:pStyle w:val="ListParagraph"/>
                        <w:numPr>
                          <w:ilvl w:val="0"/>
                          <w:numId w:val="1"/>
                        </w:numPr>
                        <w:spacing w:after="0" w:line="240" w:lineRule="auto"/>
                        <w:rPr>
                          <w:b/>
                          <w:bCs/>
                          <w:sz w:val="24"/>
                          <w:szCs w:val="24"/>
                        </w:rPr>
                      </w:pPr>
                      <w:r>
                        <w:rPr>
                          <w:b/>
                          <w:bCs/>
                          <w:sz w:val="24"/>
                          <w:szCs w:val="24"/>
                        </w:rPr>
                        <w:t>Delete this instruction box.</w:t>
                      </w:r>
                    </w:p>
                    <w:p w14:paraId="3136B7EB" w14:textId="77777777" w:rsidR="006503A0" w:rsidRDefault="00E340A1">
                      <w:pPr>
                        <w:pStyle w:val="ListParagraph"/>
                        <w:numPr>
                          <w:ilvl w:val="0"/>
                          <w:numId w:val="1"/>
                        </w:numPr>
                        <w:spacing w:after="0" w:line="240" w:lineRule="auto"/>
                        <w:rPr>
                          <w:sz w:val="24"/>
                          <w:szCs w:val="24"/>
                        </w:rPr>
                      </w:pPr>
                      <w:r>
                        <w:rPr>
                          <w:sz w:val="24"/>
                          <w:szCs w:val="24"/>
                        </w:rPr>
                        <w:t>Add your letterhead to the first page of the consent form.</w:t>
                      </w:r>
                    </w:p>
                    <w:p w14:paraId="1B3A774F" w14:textId="77777777" w:rsidR="006503A0" w:rsidRDefault="00E340A1">
                      <w:pPr>
                        <w:pStyle w:val="ListParagraph"/>
                        <w:numPr>
                          <w:ilvl w:val="0"/>
                          <w:numId w:val="1"/>
                        </w:numPr>
                        <w:spacing w:after="0" w:line="240" w:lineRule="auto"/>
                        <w:rPr>
                          <w:sz w:val="24"/>
                          <w:szCs w:val="24"/>
                        </w:rPr>
                      </w:pPr>
                      <w:r>
                        <w:rPr>
                          <w:sz w:val="24"/>
                          <w:szCs w:val="24"/>
                        </w:rPr>
                        <w:t xml:space="preserve">Change font size if necessary.        </w:t>
                      </w:r>
                    </w:p>
                    <w:p w14:paraId="2CFFC95F" w14:textId="77777777" w:rsidR="006503A0" w:rsidRDefault="006503A0">
                      <w:pPr>
                        <w:pStyle w:val="Body"/>
                        <w:rPr>
                          <w:sz w:val="24"/>
                          <w:szCs w:val="24"/>
                        </w:rPr>
                      </w:pPr>
                    </w:p>
                    <w:p w14:paraId="6BDD19C6" w14:textId="77777777" w:rsidR="006503A0" w:rsidRDefault="00E340A1">
                      <w:pPr>
                        <w:pStyle w:val="Body"/>
                        <w:rPr>
                          <w:b/>
                          <w:bCs/>
                          <w:sz w:val="24"/>
                          <w:szCs w:val="24"/>
                        </w:rPr>
                      </w:pPr>
                      <w:r>
                        <w:rPr>
                          <w:b/>
                          <w:bCs/>
                          <w:sz w:val="24"/>
                          <w:szCs w:val="24"/>
                        </w:rPr>
                        <w:t>After the patient signs the form</w:t>
                      </w:r>
                    </w:p>
                    <w:p w14:paraId="1C32C016" w14:textId="77777777" w:rsidR="006503A0" w:rsidRDefault="00E340A1">
                      <w:pPr>
                        <w:pStyle w:val="ListParagraph"/>
                        <w:numPr>
                          <w:ilvl w:val="0"/>
                          <w:numId w:val="2"/>
                        </w:numPr>
                        <w:spacing w:after="0" w:line="240" w:lineRule="auto"/>
                        <w:rPr>
                          <w:sz w:val="24"/>
                          <w:szCs w:val="24"/>
                        </w:rPr>
                      </w:pPr>
                      <w:r>
                        <w:rPr>
                          <w:sz w:val="24"/>
                          <w:szCs w:val="24"/>
                        </w:rPr>
                        <w:t xml:space="preserve">Give the patient a copy of the signed form. </w:t>
                      </w:r>
                    </w:p>
                    <w:p w14:paraId="61FFC8E8" w14:textId="77777777" w:rsidR="006503A0" w:rsidRDefault="00E340A1">
                      <w:pPr>
                        <w:pStyle w:val="ListParagraph"/>
                        <w:numPr>
                          <w:ilvl w:val="0"/>
                          <w:numId w:val="2"/>
                        </w:numPr>
                        <w:spacing w:after="0" w:line="240" w:lineRule="auto"/>
                        <w:rPr>
                          <w:sz w:val="24"/>
                          <w:szCs w:val="24"/>
                        </w:rPr>
                      </w:pPr>
                      <w:r>
                        <w:rPr>
                          <w:sz w:val="24"/>
                          <w:szCs w:val="24"/>
                        </w:rPr>
                        <w:t xml:space="preserve">Send a copy to the hospital or surgery center as verification that you have obtained informed consent. </w:t>
                      </w:r>
                    </w:p>
                    <w:p w14:paraId="2CCB5FF9" w14:textId="77777777" w:rsidR="006503A0" w:rsidRDefault="00E340A1">
                      <w:pPr>
                        <w:pStyle w:val="ListParagraph"/>
                        <w:numPr>
                          <w:ilvl w:val="0"/>
                          <w:numId w:val="2"/>
                        </w:numPr>
                        <w:spacing w:after="0" w:line="240" w:lineRule="auto"/>
                        <w:rPr>
                          <w:sz w:val="24"/>
                          <w:szCs w:val="24"/>
                        </w:rPr>
                      </w:pPr>
                      <w:r>
                        <w:rPr>
                          <w:sz w:val="24"/>
                          <w:szCs w:val="24"/>
                        </w:rPr>
                        <w:t>Keep the original in the patient’s medical record.</w:t>
                      </w:r>
                    </w:p>
                    <w:p w14:paraId="112D9852" w14:textId="77777777" w:rsidR="006503A0" w:rsidRDefault="006503A0">
                      <w:pPr>
                        <w:pStyle w:val="Body"/>
                        <w:rPr>
                          <w:rFonts w:ascii="Times New Roman" w:eastAsia="Times New Roman" w:hAnsi="Times New Roman" w:cs="Times New Roman"/>
                          <w:sz w:val="24"/>
                          <w:szCs w:val="24"/>
                        </w:rPr>
                      </w:pPr>
                    </w:p>
                    <w:p w14:paraId="1D39327F" w14:textId="32C86C4A" w:rsidR="006503A0" w:rsidRDefault="00E340A1">
                      <w:pPr>
                        <w:pStyle w:val="Body"/>
                      </w:pPr>
                      <w:r>
                        <w:rPr>
                          <w:b/>
                          <w:bCs/>
                          <w:sz w:val="24"/>
                          <w:szCs w:val="24"/>
                          <w:lang w:val="de-DE"/>
                        </w:rPr>
                        <w:t>Version</w:t>
                      </w:r>
                      <w:r>
                        <w:rPr>
                          <w:sz w:val="24"/>
                          <w:szCs w:val="24"/>
                        </w:rPr>
                        <w:t xml:space="preserve"> </w:t>
                      </w:r>
                      <w:r w:rsidR="00280D98">
                        <w:rPr>
                          <w:sz w:val="24"/>
                          <w:szCs w:val="24"/>
                        </w:rPr>
                        <w:t>10/9</w:t>
                      </w:r>
                      <w:r w:rsidR="001C1CEB">
                        <w:rPr>
                          <w:sz w:val="24"/>
                          <w:szCs w:val="24"/>
                        </w:rPr>
                        <w:t>/2023</w:t>
                      </w:r>
                    </w:p>
                  </w:txbxContent>
                </v:textbox>
                <w10:wrap type="square" anchorx="page" anchory="line"/>
              </v:shape>
            </w:pict>
          </mc:Fallback>
        </mc:AlternateContent>
      </w:r>
    </w:p>
    <w:p w14:paraId="6895D906" w14:textId="77777777" w:rsidR="006503A0" w:rsidRPr="00770B51" w:rsidRDefault="006503A0">
      <w:pPr>
        <w:pStyle w:val="Body"/>
        <w:spacing w:after="0" w:line="240" w:lineRule="auto"/>
        <w:rPr>
          <w:rFonts w:cs="Calibri"/>
          <w:sz w:val="24"/>
          <w:szCs w:val="24"/>
        </w:rPr>
      </w:pPr>
    </w:p>
    <w:p w14:paraId="57B3B144" w14:textId="77777777" w:rsidR="006503A0" w:rsidRPr="00D969AA" w:rsidRDefault="006503A0">
      <w:pPr>
        <w:pStyle w:val="Body"/>
        <w:spacing w:after="0" w:line="240" w:lineRule="auto"/>
        <w:jc w:val="center"/>
        <w:rPr>
          <w:rFonts w:cs="Calibri"/>
          <w:b/>
          <w:bCs/>
          <w:sz w:val="24"/>
          <w:szCs w:val="24"/>
        </w:rPr>
      </w:pPr>
    </w:p>
    <w:p w14:paraId="23A461BC" w14:textId="77777777" w:rsidR="006503A0" w:rsidRPr="00D969AA" w:rsidRDefault="00E340A1">
      <w:pPr>
        <w:pStyle w:val="Body"/>
        <w:spacing w:after="0" w:line="240" w:lineRule="auto"/>
        <w:jc w:val="center"/>
        <w:rPr>
          <w:rFonts w:eastAsia="Arial" w:cs="Calibri"/>
          <w:b/>
          <w:bCs/>
          <w:sz w:val="24"/>
          <w:szCs w:val="24"/>
        </w:rPr>
      </w:pPr>
      <w:r w:rsidRPr="00D969AA">
        <w:rPr>
          <w:rFonts w:cs="Calibri"/>
          <w:b/>
          <w:bCs/>
          <w:sz w:val="24"/>
          <w:szCs w:val="24"/>
        </w:rPr>
        <w:t xml:space="preserve"> [Your Letterhead]</w:t>
      </w:r>
    </w:p>
    <w:p w14:paraId="74462F94" w14:textId="77777777" w:rsidR="006503A0" w:rsidRPr="00D969AA" w:rsidRDefault="006503A0">
      <w:pPr>
        <w:pStyle w:val="Body"/>
        <w:spacing w:after="0" w:line="240" w:lineRule="auto"/>
        <w:rPr>
          <w:rFonts w:eastAsia="Arial" w:cs="Calibri"/>
          <w:sz w:val="24"/>
          <w:szCs w:val="24"/>
        </w:rPr>
      </w:pPr>
    </w:p>
    <w:p w14:paraId="439C2924" w14:textId="7FD06AE8" w:rsidR="006503A0" w:rsidRPr="00D969AA" w:rsidRDefault="00E340A1">
      <w:pPr>
        <w:pStyle w:val="Body"/>
        <w:tabs>
          <w:tab w:val="left" w:pos="660"/>
        </w:tabs>
        <w:spacing w:before="48" w:after="48" w:line="240" w:lineRule="auto"/>
        <w:jc w:val="center"/>
        <w:rPr>
          <w:rFonts w:eastAsia="Arial" w:cs="Calibri"/>
          <w:b/>
          <w:bCs/>
          <w:sz w:val="24"/>
          <w:szCs w:val="24"/>
        </w:rPr>
      </w:pPr>
      <w:r w:rsidRPr="00D969AA">
        <w:rPr>
          <w:rFonts w:cs="Calibri"/>
          <w:b/>
          <w:bCs/>
          <w:sz w:val="24"/>
          <w:szCs w:val="24"/>
        </w:rPr>
        <w:t>Informed Consent for S</w:t>
      </w:r>
      <w:r w:rsidR="00B60A5E" w:rsidRPr="00D969AA">
        <w:rPr>
          <w:rFonts w:cs="Calibri"/>
          <w:b/>
          <w:bCs/>
          <w:sz w:val="24"/>
          <w:szCs w:val="24"/>
        </w:rPr>
        <w:t>YFOVRE™</w:t>
      </w:r>
      <w:r w:rsidRPr="00D969AA">
        <w:rPr>
          <w:rFonts w:cs="Calibri"/>
          <w:b/>
          <w:bCs/>
          <w:sz w:val="24"/>
          <w:szCs w:val="24"/>
        </w:rPr>
        <w:t xml:space="preserve"> (Pegcetacoplan) Treatment for Geographic Atrophy, a form of </w:t>
      </w:r>
      <w:r w:rsidR="00443A95" w:rsidRPr="00D969AA">
        <w:rPr>
          <w:rFonts w:cs="Calibri"/>
          <w:b/>
          <w:bCs/>
          <w:sz w:val="24"/>
          <w:szCs w:val="24"/>
        </w:rPr>
        <w:t>D</w:t>
      </w:r>
      <w:r w:rsidRPr="00D969AA">
        <w:rPr>
          <w:rFonts w:cs="Calibri"/>
          <w:b/>
          <w:bCs/>
          <w:sz w:val="24"/>
          <w:szCs w:val="24"/>
        </w:rPr>
        <w:t>ry Age-Related Macular Degeneration</w:t>
      </w:r>
    </w:p>
    <w:p w14:paraId="58E324F7" w14:textId="77777777" w:rsidR="006503A0" w:rsidRPr="00D969AA" w:rsidRDefault="006503A0">
      <w:pPr>
        <w:pStyle w:val="Body"/>
        <w:tabs>
          <w:tab w:val="left" w:pos="660"/>
        </w:tabs>
        <w:spacing w:before="48" w:after="48" w:line="240" w:lineRule="auto"/>
        <w:rPr>
          <w:rFonts w:eastAsia="Arial" w:cs="Calibri"/>
          <w:sz w:val="24"/>
          <w:szCs w:val="24"/>
        </w:rPr>
      </w:pPr>
    </w:p>
    <w:p w14:paraId="540B6AA8" w14:textId="3E00BB1B" w:rsidR="00770B51" w:rsidRPr="00770B51" w:rsidRDefault="00770B51" w:rsidP="00770B51">
      <w:pPr>
        <w:pStyle w:val="Body"/>
        <w:tabs>
          <w:tab w:val="left" w:pos="660"/>
        </w:tabs>
        <w:rPr>
          <w:rFonts w:cs="Calibri"/>
          <w:b/>
          <w:color w:val="auto"/>
          <w:sz w:val="24"/>
          <w:szCs w:val="24"/>
        </w:rPr>
      </w:pPr>
      <w:r w:rsidRPr="00770B51">
        <w:rPr>
          <w:rFonts w:cs="Calibri"/>
          <w:b/>
          <w:color w:val="auto"/>
          <w:sz w:val="24"/>
          <w:szCs w:val="24"/>
        </w:rPr>
        <w:t xml:space="preserve">How </w:t>
      </w:r>
      <w:r w:rsidRPr="00152FC8">
        <w:rPr>
          <w:rFonts w:cs="Calibri"/>
          <w:b/>
          <w:bCs/>
          <w:sz w:val="24"/>
          <w:szCs w:val="24"/>
        </w:rPr>
        <w:t>SYFOVRE™</w:t>
      </w:r>
      <w:r w:rsidRPr="00770B51">
        <w:rPr>
          <w:rFonts w:cs="Calibri"/>
          <w:b/>
          <w:color w:val="auto"/>
          <w:sz w:val="24"/>
          <w:szCs w:val="24"/>
        </w:rPr>
        <w:t xml:space="preserve"> treats your condition</w:t>
      </w:r>
    </w:p>
    <w:p w14:paraId="307A0480" w14:textId="77777777" w:rsidR="00770B51" w:rsidRPr="00D969AA" w:rsidRDefault="00770B51">
      <w:pPr>
        <w:pStyle w:val="Body"/>
        <w:spacing w:before="48" w:after="48" w:line="240" w:lineRule="auto"/>
        <w:rPr>
          <w:rFonts w:cs="Calibri"/>
          <w:sz w:val="24"/>
          <w:szCs w:val="24"/>
        </w:rPr>
      </w:pPr>
    </w:p>
    <w:p w14:paraId="1D0DFE3C" w14:textId="39F959A7" w:rsidR="006503A0" w:rsidRPr="00D969AA" w:rsidRDefault="00E340A1">
      <w:pPr>
        <w:pStyle w:val="Body"/>
        <w:spacing w:before="48" w:after="48" w:line="240" w:lineRule="auto"/>
        <w:rPr>
          <w:rFonts w:eastAsia="Arial" w:cs="Calibri"/>
          <w:sz w:val="24"/>
          <w:szCs w:val="24"/>
        </w:rPr>
      </w:pPr>
      <w:r w:rsidRPr="00D969AA">
        <w:rPr>
          <w:rFonts w:cs="Calibri"/>
          <w:sz w:val="24"/>
          <w:szCs w:val="24"/>
        </w:rPr>
        <w:t xml:space="preserve">You have been diagnosed with </w:t>
      </w:r>
      <w:r w:rsidR="00B4324F" w:rsidRPr="00D969AA">
        <w:rPr>
          <w:rFonts w:cs="Calibri"/>
          <w:sz w:val="24"/>
          <w:szCs w:val="24"/>
        </w:rPr>
        <w:t>g</w:t>
      </w:r>
      <w:r w:rsidRPr="00D969AA">
        <w:rPr>
          <w:rFonts w:cs="Calibri"/>
          <w:sz w:val="24"/>
          <w:szCs w:val="24"/>
        </w:rPr>
        <w:t>eographic</w:t>
      </w:r>
      <w:r w:rsidR="00B4324F" w:rsidRPr="00D969AA">
        <w:rPr>
          <w:rFonts w:cs="Calibri"/>
          <w:sz w:val="24"/>
          <w:szCs w:val="24"/>
        </w:rPr>
        <w:t xml:space="preserve"> </w:t>
      </w:r>
      <w:r w:rsidR="005F2A1B" w:rsidRPr="00D969AA">
        <w:rPr>
          <w:rFonts w:cs="Calibri"/>
          <w:sz w:val="24"/>
          <w:szCs w:val="24"/>
        </w:rPr>
        <w:t>a</w:t>
      </w:r>
      <w:r w:rsidRPr="00D969AA">
        <w:rPr>
          <w:rFonts w:cs="Calibri"/>
          <w:sz w:val="24"/>
          <w:szCs w:val="24"/>
        </w:rPr>
        <w:t xml:space="preserve">trophy, an advanced form of </w:t>
      </w:r>
      <w:r w:rsidR="005F2A1B" w:rsidRPr="00D969AA">
        <w:rPr>
          <w:rFonts w:cs="Calibri"/>
          <w:sz w:val="24"/>
          <w:szCs w:val="24"/>
        </w:rPr>
        <w:t>d</w:t>
      </w:r>
      <w:r w:rsidRPr="00D969AA">
        <w:rPr>
          <w:rFonts w:cs="Calibri"/>
          <w:sz w:val="24"/>
          <w:szCs w:val="24"/>
        </w:rPr>
        <w:t xml:space="preserve">ry </w:t>
      </w:r>
      <w:r w:rsidR="005F2A1B" w:rsidRPr="00D969AA">
        <w:rPr>
          <w:rFonts w:cs="Calibri"/>
          <w:sz w:val="24"/>
          <w:szCs w:val="24"/>
        </w:rPr>
        <w:t>a</w:t>
      </w:r>
      <w:r w:rsidRPr="00D969AA">
        <w:rPr>
          <w:rFonts w:cs="Calibri"/>
          <w:sz w:val="24"/>
          <w:szCs w:val="24"/>
        </w:rPr>
        <w:t>ge-</w:t>
      </w:r>
      <w:r w:rsidR="005F2A1B" w:rsidRPr="00D969AA">
        <w:rPr>
          <w:rFonts w:cs="Calibri"/>
          <w:sz w:val="24"/>
          <w:szCs w:val="24"/>
        </w:rPr>
        <w:t>r</w:t>
      </w:r>
      <w:r w:rsidRPr="00D969AA">
        <w:rPr>
          <w:rFonts w:cs="Calibri"/>
          <w:sz w:val="24"/>
          <w:szCs w:val="24"/>
        </w:rPr>
        <w:t xml:space="preserve">elated </w:t>
      </w:r>
      <w:r w:rsidR="005F2A1B" w:rsidRPr="00D969AA">
        <w:rPr>
          <w:rFonts w:cs="Calibri"/>
          <w:sz w:val="24"/>
          <w:szCs w:val="24"/>
        </w:rPr>
        <w:t>m</w:t>
      </w:r>
      <w:r w:rsidRPr="00D969AA">
        <w:rPr>
          <w:rFonts w:cs="Calibri"/>
          <w:sz w:val="24"/>
          <w:szCs w:val="24"/>
        </w:rPr>
        <w:t xml:space="preserve">acular </w:t>
      </w:r>
      <w:r w:rsidR="005F2A1B" w:rsidRPr="00D969AA">
        <w:rPr>
          <w:rFonts w:cs="Calibri"/>
          <w:sz w:val="24"/>
          <w:szCs w:val="24"/>
        </w:rPr>
        <w:t>d</w:t>
      </w:r>
      <w:r w:rsidRPr="00D969AA">
        <w:rPr>
          <w:rFonts w:cs="Calibri"/>
          <w:sz w:val="24"/>
          <w:szCs w:val="24"/>
        </w:rPr>
        <w:t>egeneration</w:t>
      </w:r>
      <w:r w:rsidR="00B9258F" w:rsidRPr="00D969AA">
        <w:rPr>
          <w:rFonts w:cs="Calibri"/>
          <w:sz w:val="24"/>
          <w:szCs w:val="24"/>
        </w:rPr>
        <w:t xml:space="preserve"> (AMD)</w:t>
      </w:r>
      <w:r w:rsidRPr="00D969AA">
        <w:rPr>
          <w:rFonts w:cs="Calibri"/>
          <w:sz w:val="24"/>
          <w:szCs w:val="24"/>
        </w:rPr>
        <w:t xml:space="preserve">. Patients with geographic atrophy generally lose vision due to </w:t>
      </w:r>
      <w:r w:rsidR="003B00C2" w:rsidRPr="00D969AA">
        <w:rPr>
          <w:rFonts w:cs="Calibri"/>
          <w:sz w:val="24"/>
          <w:szCs w:val="24"/>
        </w:rPr>
        <w:t xml:space="preserve">the </w:t>
      </w:r>
      <w:r w:rsidRPr="00D969AA">
        <w:rPr>
          <w:rFonts w:cs="Calibri"/>
          <w:sz w:val="24"/>
          <w:szCs w:val="24"/>
        </w:rPr>
        <w:t xml:space="preserve">death of cells in </w:t>
      </w:r>
      <w:r w:rsidR="003B00C2" w:rsidRPr="00D969AA">
        <w:rPr>
          <w:rFonts w:cs="Calibri"/>
          <w:sz w:val="24"/>
          <w:szCs w:val="24"/>
        </w:rPr>
        <w:t>the macula (</w:t>
      </w:r>
      <w:r w:rsidRPr="00D969AA">
        <w:rPr>
          <w:rFonts w:cs="Calibri"/>
          <w:sz w:val="24"/>
          <w:szCs w:val="24"/>
        </w:rPr>
        <w:t xml:space="preserve">the </w:t>
      </w:r>
      <w:r w:rsidR="003B00C2" w:rsidRPr="00D969AA">
        <w:rPr>
          <w:rFonts w:cs="Calibri"/>
          <w:sz w:val="24"/>
          <w:szCs w:val="24"/>
        </w:rPr>
        <w:t xml:space="preserve">center of the </w:t>
      </w:r>
      <w:r w:rsidRPr="00D969AA">
        <w:rPr>
          <w:rFonts w:cs="Calibri"/>
          <w:sz w:val="24"/>
          <w:szCs w:val="24"/>
        </w:rPr>
        <w:t xml:space="preserve">light-sensitive tissue </w:t>
      </w:r>
      <w:r w:rsidR="005F2A1B" w:rsidRPr="00D969AA">
        <w:rPr>
          <w:rFonts w:cs="Calibri"/>
          <w:sz w:val="24"/>
          <w:szCs w:val="24"/>
        </w:rPr>
        <w:t xml:space="preserve">at </w:t>
      </w:r>
      <w:r w:rsidRPr="00D969AA">
        <w:rPr>
          <w:rFonts w:cs="Calibri"/>
          <w:sz w:val="24"/>
          <w:szCs w:val="24"/>
        </w:rPr>
        <w:t xml:space="preserve">the </w:t>
      </w:r>
      <w:r w:rsidR="005F2A1B" w:rsidRPr="00D969AA">
        <w:rPr>
          <w:rFonts w:cs="Calibri"/>
          <w:sz w:val="24"/>
          <w:szCs w:val="24"/>
        </w:rPr>
        <w:t xml:space="preserve">back </w:t>
      </w:r>
      <w:r w:rsidRPr="00D969AA">
        <w:rPr>
          <w:rFonts w:cs="Calibri"/>
          <w:sz w:val="24"/>
          <w:szCs w:val="24"/>
        </w:rPr>
        <w:t xml:space="preserve">of your eye called the </w:t>
      </w:r>
      <w:r w:rsidR="003B00C2" w:rsidRPr="00D969AA">
        <w:rPr>
          <w:rFonts w:cs="Calibri"/>
          <w:sz w:val="24"/>
          <w:szCs w:val="24"/>
        </w:rPr>
        <w:t>retina)</w:t>
      </w:r>
      <w:r w:rsidRPr="00D969AA">
        <w:rPr>
          <w:rFonts w:cs="Calibri"/>
          <w:sz w:val="24"/>
          <w:szCs w:val="24"/>
        </w:rPr>
        <w:t xml:space="preserve">. The regions of dead cells are called </w:t>
      </w:r>
      <w:r w:rsidR="00B4324F" w:rsidRPr="00D969AA">
        <w:rPr>
          <w:rFonts w:cs="Calibri"/>
          <w:sz w:val="24"/>
          <w:szCs w:val="24"/>
        </w:rPr>
        <w:t>g</w:t>
      </w:r>
      <w:r w:rsidRPr="00D969AA">
        <w:rPr>
          <w:rFonts w:cs="Calibri"/>
          <w:sz w:val="24"/>
          <w:szCs w:val="24"/>
        </w:rPr>
        <w:t xml:space="preserve">eographic </w:t>
      </w:r>
      <w:r w:rsidR="00B4324F" w:rsidRPr="00D969AA">
        <w:rPr>
          <w:rFonts w:cs="Calibri"/>
          <w:sz w:val="24"/>
          <w:szCs w:val="24"/>
        </w:rPr>
        <w:t>a</w:t>
      </w:r>
      <w:r w:rsidRPr="00D969AA">
        <w:rPr>
          <w:rFonts w:cs="Calibri"/>
          <w:sz w:val="24"/>
          <w:szCs w:val="24"/>
        </w:rPr>
        <w:t>trophy lesions.</w:t>
      </w:r>
    </w:p>
    <w:p w14:paraId="3CDF09DB" w14:textId="77777777" w:rsidR="006503A0" w:rsidRPr="00D969AA" w:rsidRDefault="006503A0">
      <w:pPr>
        <w:pStyle w:val="Body"/>
        <w:spacing w:before="48" w:after="48" w:line="240" w:lineRule="auto"/>
        <w:rPr>
          <w:rFonts w:eastAsia="Arial" w:cs="Calibri"/>
          <w:sz w:val="24"/>
          <w:szCs w:val="24"/>
        </w:rPr>
      </w:pPr>
    </w:p>
    <w:p w14:paraId="5389EA07" w14:textId="1B509A5F" w:rsidR="006503A0" w:rsidRPr="00D969AA" w:rsidRDefault="00E340A1">
      <w:pPr>
        <w:pStyle w:val="Body"/>
        <w:spacing w:before="48" w:after="48" w:line="240" w:lineRule="auto"/>
        <w:rPr>
          <w:rFonts w:eastAsia="Arial" w:cs="Calibri"/>
          <w:sz w:val="24"/>
          <w:szCs w:val="24"/>
        </w:rPr>
      </w:pPr>
      <w:r w:rsidRPr="00D969AA">
        <w:rPr>
          <w:rFonts w:cs="Calibri"/>
          <w:sz w:val="24"/>
          <w:szCs w:val="24"/>
        </w:rPr>
        <w:t xml:space="preserve">Your ophthalmologist is recommending treatment of a drug called </w:t>
      </w:r>
      <w:r w:rsidR="003B00C2" w:rsidRPr="00D969AA">
        <w:rPr>
          <w:rFonts w:cs="Calibri"/>
          <w:sz w:val="24"/>
          <w:szCs w:val="24"/>
        </w:rPr>
        <w:t xml:space="preserve">SYFOVRE™ </w:t>
      </w:r>
      <w:r w:rsidRPr="00D969AA">
        <w:rPr>
          <w:rFonts w:cs="Calibri"/>
          <w:sz w:val="24"/>
          <w:szCs w:val="24"/>
        </w:rPr>
        <w:t xml:space="preserve">(pegcetacoplan), which may be able to slow down the growth of </w:t>
      </w:r>
      <w:r w:rsidR="00B4324F" w:rsidRPr="00D969AA">
        <w:rPr>
          <w:rFonts w:cs="Calibri"/>
          <w:sz w:val="24"/>
          <w:szCs w:val="24"/>
        </w:rPr>
        <w:t>g</w:t>
      </w:r>
      <w:r w:rsidRPr="00D969AA">
        <w:rPr>
          <w:rFonts w:cs="Calibri"/>
          <w:sz w:val="24"/>
          <w:szCs w:val="24"/>
        </w:rPr>
        <w:t xml:space="preserve">eographic </w:t>
      </w:r>
      <w:r w:rsidR="00B4324F" w:rsidRPr="00D969AA">
        <w:rPr>
          <w:rFonts w:cs="Calibri"/>
          <w:sz w:val="24"/>
          <w:szCs w:val="24"/>
        </w:rPr>
        <w:t>a</w:t>
      </w:r>
      <w:r w:rsidRPr="00D969AA">
        <w:rPr>
          <w:rFonts w:cs="Calibri"/>
          <w:sz w:val="24"/>
          <w:szCs w:val="24"/>
        </w:rPr>
        <w:t>trophy lesion</w:t>
      </w:r>
      <w:r w:rsidR="003B00C2" w:rsidRPr="00D969AA">
        <w:rPr>
          <w:rFonts w:cs="Calibri"/>
          <w:sz w:val="24"/>
          <w:szCs w:val="24"/>
        </w:rPr>
        <w:t>s</w:t>
      </w:r>
      <w:r w:rsidRPr="00D969AA">
        <w:rPr>
          <w:rFonts w:cs="Calibri"/>
          <w:sz w:val="24"/>
          <w:szCs w:val="24"/>
        </w:rPr>
        <w:t>.</w:t>
      </w:r>
    </w:p>
    <w:p w14:paraId="6CE3F5B8" w14:textId="09C4FF8A" w:rsidR="006503A0" w:rsidRDefault="006503A0">
      <w:pPr>
        <w:pStyle w:val="Body"/>
        <w:spacing w:before="48" w:after="48" w:line="240" w:lineRule="auto"/>
        <w:rPr>
          <w:rFonts w:eastAsia="Arial" w:cs="Calibri"/>
          <w:b/>
          <w:bCs/>
          <w:sz w:val="24"/>
          <w:szCs w:val="24"/>
        </w:rPr>
      </w:pPr>
    </w:p>
    <w:p w14:paraId="2E1565B3" w14:textId="302C8E74" w:rsidR="00B35241" w:rsidRDefault="00770B51" w:rsidP="00770B51">
      <w:pPr>
        <w:pStyle w:val="Body"/>
        <w:widowControl w:val="0"/>
        <w:spacing w:after="0" w:line="276" w:lineRule="auto"/>
        <w:rPr>
          <w:rFonts w:cs="Calibri"/>
          <w:b/>
          <w:bCs/>
          <w:sz w:val="24"/>
          <w:szCs w:val="24"/>
        </w:rPr>
      </w:pPr>
      <w:r w:rsidRPr="00152FC8">
        <w:rPr>
          <w:rFonts w:cs="Calibri"/>
          <w:b/>
          <w:bCs/>
          <w:sz w:val="24"/>
          <w:szCs w:val="24"/>
        </w:rPr>
        <w:t>Benefits</w:t>
      </w:r>
      <w:r w:rsidR="00B35241">
        <w:rPr>
          <w:rFonts w:cs="Calibri"/>
          <w:b/>
          <w:bCs/>
          <w:sz w:val="24"/>
          <w:szCs w:val="24"/>
        </w:rPr>
        <w:t xml:space="preserve"> (how this medication can help)</w:t>
      </w:r>
      <w:r w:rsidRPr="00152FC8">
        <w:rPr>
          <w:rFonts w:cs="Calibri"/>
          <w:b/>
          <w:bCs/>
          <w:sz w:val="24"/>
          <w:szCs w:val="24"/>
        </w:rPr>
        <w:t xml:space="preserve"> </w:t>
      </w:r>
    </w:p>
    <w:p w14:paraId="49FDF64C" w14:textId="3EF73E14" w:rsidR="00770B51" w:rsidRPr="00152FC8" w:rsidRDefault="00770B51" w:rsidP="00770B51">
      <w:pPr>
        <w:pStyle w:val="Body"/>
        <w:widowControl w:val="0"/>
        <w:spacing w:after="0" w:line="276" w:lineRule="auto"/>
        <w:rPr>
          <w:rFonts w:eastAsia="Arial" w:cs="Calibri"/>
          <w:sz w:val="24"/>
          <w:szCs w:val="24"/>
        </w:rPr>
      </w:pPr>
      <w:r w:rsidRPr="00152FC8">
        <w:rPr>
          <w:rFonts w:cs="Calibri"/>
          <w:sz w:val="24"/>
          <w:szCs w:val="24"/>
        </w:rPr>
        <w:t xml:space="preserve">The goal of using SYFOVRE™ is to slow down the growth of the geographic atrophy lesion and </w:t>
      </w:r>
      <w:r w:rsidRPr="00152FC8">
        <w:rPr>
          <w:rFonts w:cs="Calibri"/>
          <w:sz w:val="24"/>
          <w:szCs w:val="24"/>
        </w:rPr>
        <w:lastRenderedPageBreak/>
        <w:t xml:space="preserve">prevent more vision loss. SYFOVRE™ will not reverse geographic atrophy or bring back vision loss that happened before treatment. </w:t>
      </w:r>
    </w:p>
    <w:p w14:paraId="658C1491" w14:textId="77777777" w:rsidR="00770B51" w:rsidRPr="00D969AA" w:rsidRDefault="00770B51">
      <w:pPr>
        <w:pStyle w:val="Body"/>
        <w:spacing w:before="48" w:after="48" w:line="240" w:lineRule="auto"/>
        <w:rPr>
          <w:rFonts w:eastAsia="Arial" w:cs="Calibri"/>
          <w:b/>
          <w:bCs/>
          <w:sz w:val="24"/>
          <w:szCs w:val="24"/>
        </w:rPr>
      </w:pPr>
    </w:p>
    <w:p w14:paraId="70E2DBF4" w14:textId="6D275A68" w:rsidR="00770B51" w:rsidRDefault="00770B51">
      <w:pPr>
        <w:pStyle w:val="Body"/>
        <w:spacing w:before="48" w:after="48" w:line="240" w:lineRule="auto"/>
        <w:rPr>
          <w:rFonts w:cs="Calibri"/>
          <w:sz w:val="24"/>
          <w:szCs w:val="24"/>
        </w:rPr>
      </w:pPr>
      <w:r w:rsidRPr="00B1660F">
        <w:rPr>
          <w:rFonts w:cs="Calibri"/>
          <w:b/>
          <w:bCs/>
          <w:color w:val="auto"/>
          <w:sz w:val="24"/>
          <w:szCs w:val="24"/>
        </w:rPr>
        <w:t xml:space="preserve">How the injection </w:t>
      </w:r>
      <w:r>
        <w:rPr>
          <w:rFonts w:cs="Calibri"/>
          <w:b/>
          <w:bCs/>
          <w:color w:val="auto"/>
          <w:sz w:val="24"/>
          <w:szCs w:val="24"/>
        </w:rPr>
        <w:t xml:space="preserve">is </w:t>
      </w:r>
      <w:r w:rsidR="00A72825">
        <w:rPr>
          <w:rFonts w:cs="Calibri"/>
          <w:b/>
          <w:bCs/>
          <w:color w:val="auto"/>
          <w:sz w:val="24"/>
          <w:szCs w:val="24"/>
        </w:rPr>
        <w:t>given?</w:t>
      </w:r>
    </w:p>
    <w:p w14:paraId="00567242" w14:textId="77EDC31B" w:rsidR="006503A0" w:rsidRPr="00D969AA" w:rsidRDefault="003B00C2">
      <w:pPr>
        <w:pStyle w:val="Body"/>
        <w:spacing w:before="48" w:after="48" w:line="240" w:lineRule="auto"/>
        <w:rPr>
          <w:rFonts w:eastAsia="Arial" w:cs="Calibri"/>
          <w:strike/>
          <w:sz w:val="24"/>
          <w:szCs w:val="24"/>
        </w:rPr>
      </w:pPr>
      <w:r w:rsidRPr="00D969AA">
        <w:rPr>
          <w:rFonts w:cs="Calibri"/>
          <w:sz w:val="24"/>
          <w:szCs w:val="24"/>
        </w:rPr>
        <w:t>SYFOVRE™</w:t>
      </w:r>
      <w:r w:rsidR="00E340A1" w:rsidRPr="00D969AA">
        <w:rPr>
          <w:rFonts w:cs="Calibri"/>
          <w:bCs/>
          <w:sz w:val="24"/>
          <w:szCs w:val="24"/>
        </w:rPr>
        <w:t xml:space="preserve"> is given by an injection (shot) into the back of the eye.</w:t>
      </w:r>
      <w:r w:rsidR="00E340A1" w:rsidRPr="00D969AA">
        <w:rPr>
          <w:rFonts w:cs="Calibri"/>
          <w:b/>
          <w:bCs/>
          <w:sz w:val="24"/>
          <w:szCs w:val="24"/>
        </w:rPr>
        <w:t xml:space="preserve"> </w:t>
      </w:r>
      <w:r w:rsidR="00E340A1" w:rsidRPr="00D969AA">
        <w:rPr>
          <w:rFonts w:cs="Calibri"/>
          <w:sz w:val="24"/>
          <w:szCs w:val="24"/>
        </w:rPr>
        <w:t>The ophthalmologist may put eye drops to enlarge the pupil (</w:t>
      </w:r>
      <w:r w:rsidRPr="00D969AA">
        <w:rPr>
          <w:rFonts w:cs="Calibri"/>
          <w:sz w:val="24"/>
          <w:szCs w:val="24"/>
        </w:rPr>
        <w:t xml:space="preserve">the </w:t>
      </w:r>
      <w:r w:rsidR="00E340A1" w:rsidRPr="00D969AA">
        <w:rPr>
          <w:rFonts w:cs="Calibri"/>
          <w:sz w:val="24"/>
          <w:szCs w:val="24"/>
        </w:rPr>
        <w:t xml:space="preserve">black </w:t>
      </w:r>
      <w:r w:rsidRPr="00D969AA">
        <w:rPr>
          <w:rFonts w:cs="Calibri"/>
          <w:sz w:val="24"/>
          <w:szCs w:val="24"/>
        </w:rPr>
        <w:t>hole</w:t>
      </w:r>
      <w:r w:rsidR="00E340A1" w:rsidRPr="00D969AA">
        <w:rPr>
          <w:rFonts w:cs="Calibri"/>
          <w:sz w:val="24"/>
          <w:szCs w:val="24"/>
        </w:rPr>
        <w:t xml:space="preserve"> in the center of your eye</w:t>
      </w:r>
      <w:r w:rsidRPr="00D969AA">
        <w:rPr>
          <w:rFonts w:cs="Calibri"/>
          <w:sz w:val="24"/>
          <w:szCs w:val="24"/>
        </w:rPr>
        <w:t>)</w:t>
      </w:r>
      <w:r w:rsidR="00E340A1" w:rsidRPr="00D969AA">
        <w:rPr>
          <w:rFonts w:cs="Calibri"/>
          <w:sz w:val="24"/>
          <w:szCs w:val="24"/>
        </w:rPr>
        <w:t xml:space="preserve"> to see the back of your eye clearly. Next, the ophthalmologist will numb your eye as much as possible so that you do not feel any pain. Then the ophthalmologist injects </w:t>
      </w:r>
      <w:r w:rsidRPr="00D969AA">
        <w:rPr>
          <w:rFonts w:cs="Calibri"/>
          <w:sz w:val="24"/>
          <w:szCs w:val="24"/>
        </w:rPr>
        <w:t>SYFOVRE™</w:t>
      </w:r>
      <w:r w:rsidR="00E340A1" w:rsidRPr="00D969AA">
        <w:rPr>
          <w:rFonts w:cs="Calibri"/>
          <w:sz w:val="24"/>
          <w:szCs w:val="24"/>
        </w:rPr>
        <w:t xml:space="preserve"> into the back part of your eye. Most patients need </w:t>
      </w:r>
      <w:r w:rsidRPr="00D969AA">
        <w:rPr>
          <w:rFonts w:cs="Calibri"/>
          <w:sz w:val="24"/>
          <w:szCs w:val="24"/>
        </w:rPr>
        <w:t>SYFOVRE™</w:t>
      </w:r>
      <w:r w:rsidR="00E340A1" w:rsidRPr="00D969AA">
        <w:rPr>
          <w:rFonts w:cs="Calibri"/>
          <w:sz w:val="24"/>
          <w:szCs w:val="24"/>
        </w:rPr>
        <w:t xml:space="preserve"> injections every 1 to 2 months. Your ophthalmologist will tell you how often you will need </w:t>
      </w:r>
      <w:r w:rsidRPr="00D969AA">
        <w:rPr>
          <w:rFonts w:cs="Calibri"/>
          <w:sz w:val="24"/>
          <w:szCs w:val="24"/>
        </w:rPr>
        <w:t>SYFOVRE™</w:t>
      </w:r>
      <w:r w:rsidR="00E340A1" w:rsidRPr="00D969AA">
        <w:rPr>
          <w:rFonts w:cs="Calibri"/>
          <w:sz w:val="24"/>
          <w:szCs w:val="24"/>
        </w:rPr>
        <w:t xml:space="preserve"> injections.  </w:t>
      </w:r>
    </w:p>
    <w:p w14:paraId="0F69FC5C" w14:textId="77777777" w:rsidR="006503A0" w:rsidRPr="00D969AA" w:rsidRDefault="006503A0">
      <w:pPr>
        <w:pStyle w:val="Body"/>
        <w:spacing w:before="48" w:after="48" w:line="240" w:lineRule="auto"/>
        <w:rPr>
          <w:rFonts w:eastAsia="Arial" w:cs="Calibri"/>
          <w:strike/>
          <w:sz w:val="24"/>
          <w:szCs w:val="24"/>
        </w:rPr>
      </w:pPr>
    </w:p>
    <w:p w14:paraId="7003199B" w14:textId="7762E2DC" w:rsidR="006503A0" w:rsidRPr="00D969AA" w:rsidRDefault="00E340A1">
      <w:pPr>
        <w:pStyle w:val="Body"/>
        <w:spacing w:before="48" w:after="48" w:line="240" w:lineRule="auto"/>
        <w:rPr>
          <w:rFonts w:eastAsia="Arial" w:cs="Calibri"/>
          <w:b/>
          <w:bCs/>
          <w:sz w:val="24"/>
          <w:szCs w:val="24"/>
        </w:rPr>
      </w:pPr>
      <w:r w:rsidRPr="00D969AA">
        <w:rPr>
          <w:rFonts w:cs="Calibri"/>
          <w:b/>
          <w:bCs/>
          <w:sz w:val="24"/>
          <w:szCs w:val="24"/>
        </w:rPr>
        <w:t>You may have some minor problems right after the injection</w:t>
      </w:r>
    </w:p>
    <w:p w14:paraId="41FA42C1" w14:textId="77777777" w:rsidR="006503A0" w:rsidRPr="00D969AA" w:rsidRDefault="00E340A1">
      <w:pPr>
        <w:pStyle w:val="ListParagraph"/>
        <w:widowControl w:val="0"/>
        <w:numPr>
          <w:ilvl w:val="0"/>
          <w:numId w:val="4"/>
        </w:numPr>
        <w:spacing w:after="0" w:line="276" w:lineRule="auto"/>
        <w:rPr>
          <w:rFonts w:cs="Calibri"/>
          <w:sz w:val="24"/>
          <w:szCs w:val="24"/>
        </w:rPr>
      </w:pPr>
      <w:r w:rsidRPr="00D969AA">
        <w:rPr>
          <w:rFonts w:cs="Calibri"/>
          <w:sz w:val="24"/>
          <w:szCs w:val="24"/>
        </w:rPr>
        <w:t xml:space="preserve">Your vision might be blurry right after the injection. Do not drive or use machines until your vision gets better. </w:t>
      </w:r>
    </w:p>
    <w:p w14:paraId="38DFC44D" w14:textId="77777777" w:rsidR="006503A0" w:rsidRPr="00D969AA" w:rsidRDefault="00E340A1">
      <w:pPr>
        <w:pStyle w:val="ListParagraph"/>
        <w:widowControl w:val="0"/>
        <w:numPr>
          <w:ilvl w:val="0"/>
          <w:numId w:val="4"/>
        </w:numPr>
        <w:spacing w:after="0" w:line="276" w:lineRule="auto"/>
        <w:rPr>
          <w:rFonts w:cs="Calibri"/>
          <w:sz w:val="24"/>
          <w:szCs w:val="24"/>
        </w:rPr>
      </w:pPr>
      <w:r w:rsidRPr="00D969AA">
        <w:rPr>
          <w:rFonts w:cs="Calibri"/>
          <w:sz w:val="24"/>
          <w:szCs w:val="24"/>
        </w:rPr>
        <w:t>Your eye may be irritated and make a lot of tears for a few hours.</w:t>
      </w:r>
    </w:p>
    <w:p w14:paraId="7B7A7DCF" w14:textId="77777777" w:rsidR="006503A0" w:rsidRPr="00D969AA" w:rsidRDefault="00E340A1">
      <w:pPr>
        <w:pStyle w:val="ListParagraph"/>
        <w:widowControl w:val="0"/>
        <w:numPr>
          <w:ilvl w:val="0"/>
          <w:numId w:val="4"/>
        </w:numPr>
        <w:spacing w:after="0" w:line="276" w:lineRule="auto"/>
        <w:rPr>
          <w:rFonts w:cs="Calibri"/>
          <w:sz w:val="24"/>
          <w:szCs w:val="24"/>
        </w:rPr>
      </w:pPr>
      <w:r w:rsidRPr="00D969AA">
        <w:rPr>
          <w:rFonts w:cs="Calibri"/>
          <w:sz w:val="24"/>
          <w:szCs w:val="24"/>
        </w:rPr>
        <w:t xml:space="preserve">The white part of your eye might turn bright red. This is from a small amount of bleeding on the surface of your eye. It will not change how well you see. This will clear up in a few days or a week. </w:t>
      </w:r>
    </w:p>
    <w:p w14:paraId="2539651D" w14:textId="27A5FC19" w:rsidR="006503A0" w:rsidRPr="00D969AA" w:rsidRDefault="00E340A1">
      <w:pPr>
        <w:pStyle w:val="ListParagraph"/>
        <w:widowControl w:val="0"/>
        <w:numPr>
          <w:ilvl w:val="0"/>
          <w:numId w:val="4"/>
        </w:numPr>
        <w:spacing w:after="0" w:line="276" w:lineRule="auto"/>
        <w:rPr>
          <w:rFonts w:cs="Calibri"/>
          <w:sz w:val="24"/>
          <w:szCs w:val="24"/>
        </w:rPr>
      </w:pPr>
      <w:r w:rsidRPr="00D969AA">
        <w:rPr>
          <w:rFonts w:cs="Calibri"/>
          <w:sz w:val="24"/>
          <w:szCs w:val="24"/>
        </w:rPr>
        <w:t>You might see floaters</w:t>
      </w:r>
      <w:r w:rsidR="00430BFF" w:rsidRPr="00D969AA">
        <w:rPr>
          <w:rFonts w:cs="Calibri"/>
          <w:sz w:val="24"/>
          <w:szCs w:val="24"/>
        </w:rPr>
        <w:t xml:space="preserve"> (shadows, spots, or small specks that float through your field of vision)</w:t>
      </w:r>
      <w:r w:rsidRPr="00D969AA">
        <w:rPr>
          <w:rFonts w:cs="Calibri"/>
          <w:sz w:val="24"/>
          <w:szCs w:val="24"/>
        </w:rPr>
        <w:t>. Many people already have floaters. These new floaters may go away in a few days, or you may stop noticing them. Some floaters are drops of the oil that lubricates the syringe. These will not go away.</w:t>
      </w:r>
    </w:p>
    <w:p w14:paraId="25E8C734" w14:textId="77777777" w:rsidR="006503A0" w:rsidRPr="00D969AA" w:rsidRDefault="006503A0">
      <w:pPr>
        <w:pStyle w:val="ListParagraph"/>
        <w:widowControl w:val="0"/>
        <w:spacing w:after="0" w:line="276" w:lineRule="auto"/>
        <w:ind w:left="0"/>
        <w:rPr>
          <w:rFonts w:eastAsia="Arial" w:cs="Calibri"/>
          <w:sz w:val="24"/>
          <w:szCs w:val="24"/>
        </w:rPr>
      </w:pPr>
    </w:p>
    <w:p w14:paraId="6E2EDC2C" w14:textId="25C50D65" w:rsidR="006503A0" w:rsidRPr="00D969AA" w:rsidRDefault="00E340A1">
      <w:pPr>
        <w:pStyle w:val="ListParagraph"/>
        <w:widowControl w:val="0"/>
        <w:spacing w:after="0" w:line="276" w:lineRule="auto"/>
        <w:ind w:left="0"/>
        <w:rPr>
          <w:rFonts w:eastAsia="Arial" w:cs="Calibri"/>
          <w:b/>
          <w:bCs/>
          <w:sz w:val="24"/>
          <w:szCs w:val="24"/>
        </w:rPr>
      </w:pPr>
      <w:r w:rsidRPr="00D969AA">
        <w:rPr>
          <w:rFonts w:cs="Calibri"/>
          <w:b/>
          <w:bCs/>
          <w:sz w:val="24"/>
          <w:szCs w:val="24"/>
        </w:rPr>
        <w:t xml:space="preserve">Tell </w:t>
      </w:r>
      <w:r w:rsidR="00770B51">
        <w:rPr>
          <w:rFonts w:cs="Calibri"/>
          <w:b/>
          <w:bCs/>
          <w:sz w:val="24"/>
          <w:szCs w:val="24"/>
        </w:rPr>
        <w:t>your</w:t>
      </w:r>
      <w:r w:rsidR="00770B51" w:rsidRPr="00D969AA">
        <w:rPr>
          <w:rFonts w:cs="Calibri"/>
          <w:b/>
          <w:bCs/>
          <w:sz w:val="24"/>
          <w:szCs w:val="24"/>
        </w:rPr>
        <w:t xml:space="preserve"> </w:t>
      </w:r>
      <w:r w:rsidRPr="00D969AA">
        <w:rPr>
          <w:rFonts w:cs="Calibri"/>
          <w:b/>
          <w:bCs/>
          <w:sz w:val="24"/>
          <w:szCs w:val="24"/>
        </w:rPr>
        <w:t>ophthalmologist right away if you notice any other problems after the injection</w:t>
      </w:r>
      <w:r w:rsidR="00770B51">
        <w:rPr>
          <w:rFonts w:cs="Calibri"/>
          <w:b/>
          <w:bCs/>
          <w:sz w:val="24"/>
          <w:szCs w:val="24"/>
        </w:rPr>
        <w:t>,</w:t>
      </w:r>
      <w:r w:rsidRPr="00D969AA">
        <w:rPr>
          <w:rFonts w:cs="Calibri"/>
          <w:b/>
          <w:bCs/>
          <w:sz w:val="24"/>
          <w:szCs w:val="24"/>
        </w:rPr>
        <w:t xml:space="preserve"> such as:</w:t>
      </w:r>
    </w:p>
    <w:p w14:paraId="16C16C5D" w14:textId="77777777" w:rsidR="006503A0" w:rsidRPr="00D969AA" w:rsidRDefault="00E340A1">
      <w:pPr>
        <w:pStyle w:val="ListParagraph"/>
        <w:widowControl w:val="0"/>
        <w:numPr>
          <w:ilvl w:val="0"/>
          <w:numId w:val="6"/>
        </w:numPr>
        <w:spacing w:after="0" w:line="276" w:lineRule="auto"/>
        <w:rPr>
          <w:rFonts w:cs="Calibri"/>
          <w:sz w:val="24"/>
          <w:szCs w:val="24"/>
        </w:rPr>
      </w:pPr>
      <w:r w:rsidRPr="00D969AA">
        <w:rPr>
          <w:rFonts w:cs="Calibri"/>
          <w:sz w:val="24"/>
          <w:szCs w:val="24"/>
        </w:rPr>
        <w:t xml:space="preserve">Eye pain, blurry or decreased vision, extra sensitivity to light, eye redness, and pus or other discharge coming from the eye. </w:t>
      </w:r>
    </w:p>
    <w:p w14:paraId="1566E050" w14:textId="77777777" w:rsidR="006503A0" w:rsidRPr="00D969AA" w:rsidRDefault="00E340A1">
      <w:pPr>
        <w:pStyle w:val="ListParagraph"/>
        <w:widowControl w:val="0"/>
        <w:numPr>
          <w:ilvl w:val="0"/>
          <w:numId w:val="6"/>
        </w:numPr>
        <w:spacing w:after="0" w:line="276" w:lineRule="auto"/>
        <w:rPr>
          <w:rFonts w:cs="Calibri"/>
          <w:sz w:val="24"/>
          <w:szCs w:val="24"/>
        </w:rPr>
      </w:pPr>
      <w:r w:rsidRPr="00D969AA">
        <w:rPr>
          <w:rFonts w:cs="Calibri"/>
          <w:sz w:val="24"/>
          <w:szCs w:val="24"/>
        </w:rPr>
        <w:t xml:space="preserve">New or large floaters that do not go away. </w:t>
      </w:r>
    </w:p>
    <w:p w14:paraId="26B81D34" w14:textId="77777777" w:rsidR="006503A0" w:rsidRPr="00D969AA" w:rsidRDefault="00E340A1">
      <w:pPr>
        <w:pStyle w:val="ListParagraph"/>
        <w:widowControl w:val="0"/>
        <w:numPr>
          <w:ilvl w:val="0"/>
          <w:numId w:val="6"/>
        </w:numPr>
        <w:spacing w:after="0" w:line="276" w:lineRule="auto"/>
        <w:rPr>
          <w:rFonts w:cs="Calibri"/>
          <w:sz w:val="24"/>
          <w:szCs w:val="24"/>
        </w:rPr>
      </w:pPr>
      <w:r w:rsidRPr="00D969AA">
        <w:rPr>
          <w:rFonts w:cs="Calibri"/>
          <w:sz w:val="24"/>
          <w:szCs w:val="24"/>
        </w:rPr>
        <w:t>Flashing lights or decreased side vision with the floaters.</w:t>
      </w:r>
    </w:p>
    <w:p w14:paraId="21DA7B04" w14:textId="55AE03A5" w:rsidR="00770B51" w:rsidRDefault="00770B51">
      <w:pPr>
        <w:pStyle w:val="Body"/>
        <w:widowControl w:val="0"/>
        <w:spacing w:after="0" w:line="276" w:lineRule="auto"/>
        <w:rPr>
          <w:rFonts w:cs="Calibri"/>
          <w:sz w:val="24"/>
          <w:szCs w:val="24"/>
        </w:rPr>
      </w:pPr>
    </w:p>
    <w:p w14:paraId="0FCEBDD1" w14:textId="69B25D93" w:rsidR="00770B51" w:rsidRPr="00D969AA" w:rsidRDefault="00770B51">
      <w:pPr>
        <w:pStyle w:val="Body"/>
        <w:widowControl w:val="0"/>
        <w:spacing w:after="0" w:line="276" w:lineRule="auto"/>
        <w:rPr>
          <w:rFonts w:cs="Calibri"/>
          <w:sz w:val="24"/>
          <w:szCs w:val="24"/>
        </w:rPr>
      </w:pPr>
      <w:r w:rsidRPr="00D969AA">
        <w:rPr>
          <w:rFonts w:cs="Calibri"/>
          <w:b/>
          <w:sz w:val="24"/>
          <w:szCs w:val="24"/>
        </w:rPr>
        <w:t>You must follow these instructions</w:t>
      </w:r>
    </w:p>
    <w:p w14:paraId="475D5847" w14:textId="6F96E480" w:rsidR="00770B51" w:rsidRDefault="00E340A1">
      <w:pPr>
        <w:pStyle w:val="Body"/>
        <w:widowControl w:val="0"/>
        <w:spacing w:after="0" w:line="276" w:lineRule="auto"/>
        <w:rPr>
          <w:rFonts w:cs="Calibri"/>
          <w:sz w:val="24"/>
          <w:szCs w:val="24"/>
        </w:rPr>
      </w:pPr>
      <w:r w:rsidRPr="00D969AA">
        <w:rPr>
          <w:rFonts w:cs="Calibri"/>
          <w:sz w:val="24"/>
          <w:szCs w:val="24"/>
        </w:rPr>
        <w:t>You can help prevent or reduce the</w:t>
      </w:r>
      <w:r w:rsidR="00770B51">
        <w:rPr>
          <w:rFonts w:cs="Calibri"/>
          <w:sz w:val="24"/>
          <w:szCs w:val="24"/>
        </w:rPr>
        <w:t xml:space="preserve"> above</w:t>
      </w:r>
      <w:r w:rsidRPr="00D969AA">
        <w:rPr>
          <w:rFonts w:cs="Calibri"/>
          <w:sz w:val="24"/>
          <w:szCs w:val="24"/>
        </w:rPr>
        <w:t xml:space="preserve"> problems</w:t>
      </w:r>
      <w:r w:rsidR="00770B51">
        <w:rPr>
          <w:rFonts w:cs="Calibri"/>
          <w:sz w:val="24"/>
          <w:szCs w:val="24"/>
        </w:rPr>
        <w:t xml:space="preserve"> by doing the following:</w:t>
      </w:r>
      <w:r w:rsidRPr="00D969AA">
        <w:rPr>
          <w:rFonts w:cs="Calibri"/>
          <w:sz w:val="24"/>
          <w:szCs w:val="24"/>
        </w:rPr>
        <w:t xml:space="preserve"> </w:t>
      </w:r>
    </w:p>
    <w:p w14:paraId="28D380C1" w14:textId="77777777" w:rsidR="00770B51" w:rsidRPr="00D969AA" w:rsidRDefault="00E340A1" w:rsidP="00D969AA">
      <w:pPr>
        <w:pStyle w:val="Body"/>
        <w:widowControl w:val="0"/>
        <w:numPr>
          <w:ilvl w:val="0"/>
          <w:numId w:val="23"/>
        </w:numPr>
        <w:spacing w:after="0" w:line="276" w:lineRule="auto"/>
        <w:rPr>
          <w:rFonts w:eastAsia="Arial" w:cs="Calibri"/>
          <w:b/>
          <w:bCs/>
          <w:sz w:val="24"/>
          <w:szCs w:val="24"/>
        </w:rPr>
      </w:pPr>
      <w:r w:rsidRPr="00D969AA">
        <w:rPr>
          <w:rFonts w:cs="Calibri"/>
          <w:sz w:val="24"/>
          <w:szCs w:val="24"/>
        </w:rPr>
        <w:t xml:space="preserve">Do not rub your eyes or go swimming for 3 days after each injection. </w:t>
      </w:r>
    </w:p>
    <w:p w14:paraId="038DB422" w14:textId="77777777" w:rsidR="00770B51" w:rsidRPr="00D969AA" w:rsidRDefault="00E340A1" w:rsidP="00D969AA">
      <w:pPr>
        <w:pStyle w:val="Body"/>
        <w:widowControl w:val="0"/>
        <w:numPr>
          <w:ilvl w:val="0"/>
          <w:numId w:val="23"/>
        </w:numPr>
        <w:spacing w:after="0" w:line="276" w:lineRule="auto"/>
        <w:rPr>
          <w:rFonts w:eastAsia="Arial" w:cs="Calibri"/>
          <w:b/>
          <w:bCs/>
          <w:sz w:val="24"/>
          <w:szCs w:val="24"/>
        </w:rPr>
      </w:pPr>
      <w:r w:rsidRPr="00D969AA">
        <w:rPr>
          <w:rFonts w:cs="Calibri"/>
          <w:sz w:val="24"/>
          <w:szCs w:val="24"/>
        </w:rPr>
        <w:t xml:space="preserve">Call your ophthalmologist right away if you notice any of these problems. </w:t>
      </w:r>
    </w:p>
    <w:p w14:paraId="004519F4" w14:textId="661660D5" w:rsidR="006503A0" w:rsidRPr="00D969AA" w:rsidRDefault="00E340A1" w:rsidP="00D969AA">
      <w:pPr>
        <w:pStyle w:val="Body"/>
        <w:widowControl w:val="0"/>
        <w:numPr>
          <w:ilvl w:val="0"/>
          <w:numId w:val="23"/>
        </w:numPr>
        <w:spacing w:after="0" w:line="276" w:lineRule="auto"/>
        <w:rPr>
          <w:rFonts w:eastAsia="Arial" w:cs="Calibri"/>
          <w:b/>
          <w:bCs/>
          <w:sz w:val="24"/>
          <w:szCs w:val="24"/>
        </w:rPr>
      </w:pPr>
      <w:r w:rsidRPr="00D969AA">
        <w:rPr>
          <w:rFonts w:cs="Calibri"/>
          <w:sz w:val="24"/>
          <w:szCs w:val="24"/>
        </w:rPr>
        <w:t xml:space="preserve">Keep all appointments with your ophthalmologist. </w:t>
      </w:r>
    </w:p>
    <w:p w14:paraId="760152BF" w14:textId="77777777" w:rsidR="006503A0" w:rsidRPr="00D969AA" w:rsidRDefault="006503A0">
      <w:pPr>
        <w:pStyle w:val="Body"/>
        <w:widowControl w:val="0"/>
        <w:spacing w:after="0" w:line="276" w:lineRule="auto"/>
        <w:rPr>
          <w:rFonts w:eastAsia="Arial" w:cs="Calibri"/>
          <w:b/>
          <w:bCs/>
          <w:sz w:val="24"/>
          <w:szCs w:val="24"/>
        </w:rPr>
      </w:pPr>
    </w:p>
    <w:p w14:paraId="71AF912E" w14:textId="77777777" w:rsidR="006503A0" w:rsidRPr="00D969AA" w:rsidRDefault="006503A0">
      <w:pPr>
        <w:pStyle w:val="Body"/>
        <w:widowControl w:val="0"/>
        <w:spacing w:after="0" w:line="276" w:lineRule="auto"/>
        <w:rPr>
          <w:rFonts w:eastAsia="Arial" w:cs="Calibri"/>
          <w:sz w:val="24"/>
          <w:szCs w:val="24"/>
        </w:rPr>
      </w:pPr>
    </w:p>
    <w:p w14:paraId="0AE26B62" w14:textId="2BDE319F" w:rsidR="00255C25" w:rsidRPr="00D969AA" w:rsidRDefault="00255C25">
      <w:pPr>
        <w:pStyle w:val="Body"/>
        <w:spacing w:before="48" w:after="48" w:line="240" w:lineRule="auto"/>
        <w:rPr>
          <w:rFonts w:cs="Calibri"/>
          <w:b/>
          <w:bCs/>
          <w:sz w:val="24"/>
          <w:szCs w:val="24"/>
        </w:rPr>
      </w:pPr>
    </w:p>
    <w:p w14:paraId="564267ED" w14:textId="0461D0CD" w:rsidR="00770B51" w:rsidRDefault="00E340A1">
      <w:pPr>
        <w:pStyle w:val="Body"/>
        <w:spacing w:before="48" w:after="48" w:line="240" w:lineRule="auto"/>
        <w:rPr>
          <w:rFonts w:cs="Calibri"/>
          <w:b/>
          <w:bCs/>
          <w:sz w:val="24"/>
          <w:szCs w:val="24"/>
        </w:rPr>
      </w:pPr>
      <w:r w:rsidRPr="00D969AA">
        <w:rPr>
          <w:rFonts w:cs="Calibri"/>
          <w:b/>
          <w:bCs/>
          <w:sz w:val="24"/>
          <w:szCs w:val="24"/>
        </w:rPr>
        <w:lastRenderedPageBreak/>
        <w:t>Risks (problems this medication may ca</w:t>
      </w:r>
      <w:r w:rsidR="002047EB">
        <w:rPr>
          <w:rFonts w:cs="Calibri"/>
          <w:b/>
          <w:bCs/>
          <w:sz w:val="24"/>
          <w:szCs w:val="24"/>
        </w:rPr>
        <w:t>u</w:t>
      </w:r>
      <w:r w:rsidRPr="00D969AA">
        <w:rPr>
          <w:rFonts w:cs="Calibri"/>
          <w:b/>
          <w:bCs/>
          <w:sz w:val="24"/>
          <w:szCs w:val="24"/>
        </w:rPr>
        <w:t>se)</w:t>
      </w:r>
    </w:p>
    <w:p w14:paraId="2B3E49A6" w14:textId="364AE6AE" w:rsidR="006503A0" w:rsidRPr="00D969AA" w:rsidRDefault="00E340A1">
      <w:pPr>
        <w:pStyle w:val="Body"/>
        <w:spacing w:before="48" w:after="48" w:line="240" w:lineRule="auto"/>
        <w:rPr>
          <w:rFonts w:eastAsia="Arial" w:cs="Calibri"/>
          <w:sz w:val="24"/>
          <w:szCs w:val="24"/>
        </w:rPr>
      </w:pPr>
      <w:r w:rsidRPr="00D969AA">
        <w:rPr>
          <w:rFonts w:cs="Calibri"/>
          <w:sz w:val="24"/>
          <w:szCs w:val="24"/>
        </w:rPr>
        <w:t xml:space="preserve">As with all medications, there are risks from getting </w:t>
      </w:r>
      <w:r w:rsidR="00B9258F" w:rsidRPr="00D969AA">
        <w:rPr>
          <w:rFonts w:cs="Calibri"/>
          <w:sz w:val="24"/>
          <w:szCs w:val="24"/>
        </w:rPr>
        <w:t>SYFOVRE™</w:t>
      </w:r>
      <w:r w:rsidRPr="00D969AA">
        <w:rPr>
          <w:rFonts w:cs="Calibri"/>
          <w:sz w:val="24"/>
          <w:szCs w:val="24"/>
        </w:rPr>
        <w:t xml:space="preserve"> injections in the eye. These risks can cause vision loss or blindness. Your ophthalmologist cannot tell you about every risk </w:t>
      </w:r>
      <w:r w:rsidR="00B9258F" w:rsidRPr="00D969AA">
        <w:rPr>
          <w:rFonts w:cs="Calibri"/>
          <w:sz w:val="24"/>
          <w:szCs w:val="24"/>
        </w:rPr>
        <w:t xml:space="preserve">or </w:t>
      </w:r>
      <w:r w:rsidRPr="00D969AA">
        <w:rPr>
          <w:rFonts w:cs="Calibri"/>
          <w:sz w:val="24"/>
          <w:szCs w:val="24"/>
        </w:rPr>
        <w:t>complication that may occur. Here are some common or serious ones:</w:t>
      </w:r>
    </w:p>
    <w:p w14:paraId="0F9C1DE1" w14:textId="45A45767" w:rsidR="006503A0" w:rsidRPr="00D969AA" w:rsidRDefault="00B9258F">
      <w:pPr>
        <w:pStyle w:val="Body"/>
        <w:numPr>
          <w:ilvl w:val="1"/>
          <w:numId w:val="10"/>
        </w:numPr>
        <w:spacing w:before="48" w:after="48" w:line="240" w:lineRule="auto"/>
        <w:rPr>
          <w:rFonts w:cs="Calibri"/>
          <w:strike/>
          <w:sz w:val="24"/>
          <w:szCs w:val="24"/>
        </w:rPr>
      </w:pPr>
      <w:r w:rsidRPr="00D969AA">
        <w:rPr>
          <w:rFonts w:cs="Calibri"/>
          <w:sz w:val="24"/>
          <w:szCs w:val="24"/>
        </w:rPr>
        <w:t>SYFOVRE™</w:t>
      </w:r>
      <w:r w:rsidR="00E340A1" w:rsidRPr="00D969AA">
        <w:rPr>
          <w:rFonts w:cs="Calibri"/>
          <w:sz w:val="24"/>
          <w:szCs w:val="24"/>
        </w:rPr>
        <w:t xml:space="preserve"> will not improve your vision. Your vision may still get worse.</w:t>
      </w:r>
    </w:p>
    <w:p w14:paraId="7332F988" w14:textId="4CB9F08B" w:rsidR="006503A0" w:rsidRPr="00D969AA" w:rsidRDefault="00B9258F">
      <w:pPr>
        <w:pStyle w:val="Body"/>
        <w:numPr>
          <w:ilvl w:val="1"/>
          <w:numId w:val="10"/>
        </w:numPr>
        <w:spacing w:before="48" w:after="48" w:line="240" w:lineRule="auto"/>
        <w:rPr>
          <w:rFonts w:cs="Calibri"/>
          <w:strike/>
          <w:sz w:val="24"/>
          <w:szCs w:val="24"/>
        </w:rPr>
      </w:pPr>
      <w:r w:rsidRPr="00D969AA">
        <w:rPr>
          <w:rFonts w:cs="Calibri"/>
          <w:sz w:val="24"/>
          <w:szCs w:val="24"/>
        </w:rPr>
        <w:t>SYFOVRE™</w:t>
      </w:r>
      <w:r w:rsidR="00E340A1" w:rsidRPr="00D969AA">
        <w:rPr>
          <w:rFonts w:cs="Calibri"/>
          <w:sz w:val="24"/>
          <w:szCs w:val="24"/>
        </w:rPr>
        <w:t xml:space="preserve"> injections can cause other eye problems such as:</w:t>
      </w:r>
    </w:p>
    <w:p w14:paraId="059BCA79" w14:textId="77777777" w:rsidR="006503A0" w:rsidRPr="00D969AA" w:rsidRDefault="006503A0">
      <w:pPr>
        <w:pStyle w:val="Body"/>
        <w:spacing w:before="48" w:after="48" w:line="240" w:lineRule="auto"/>
        <w:rPr>
          <w:rFonts w:eastAsia="Arial" w:cs="Calibri"/>
          <w:strike/>
          <w:sz w:val="24"/>
          <w:szCs w:val="24"/>
        </w:rPr>
      </w:pPr>
    </w:p>
    <w:p w14:paraId="69492142" w14:textId="365BF7BA" w:rsidR="00280D98" w:rsidRPr="00200971" w:rsidRDefault="00280D98" w:rsidP="00280D98">
      <w:pPr>
        <w:pStyle w:val="BodyText"/>
        <w:numPr>
          <w:ilvl w:val="2"/>
          <w:numId w:val="10"/>
        </w:numPr>
        <w:spacing w:after="0" w:line="240" w:lineRule="auto"/>
        <w:jc w:val="both"/>
        <w:rPr>
          <w:rFonts w:cs="Calibri"/>
          <w:sz w:val="24"/>
          <w:szCs w:val="24"/>
        </w:rPr>
      </w:pPr>
      <w:r w:rsidRPr="00200971">
        <w:rPr>
          <w:rFonts w:cs="Calibri"/>
          <w:sz w:val="24"/>
          <w:szCs w:val="24"/>
        </w:rPr>
        <w:t>Vasculitis (inflammation of the retinal vessels)</w:t>
      </w:r>
    </w:p>
    <w:p w14:paraId="44B3455F" w14:textId="4DEF1D70" w:rsidR="006503A0" w:rsidRPr="00D969AA" w:rsidRDefault="007D27D4">
      <w:pPr>
        <w:pStyle w:val="BodyText"/>
        <w:numPr>
          <w:ilvl w:val="2"/>
          <w:numId w:val="10"/>
        </w:numPr>
        <w:spacing w:after="0" w:line="240" w:lineRule="auto"/>
        <w:jc w:val="both"/>
        <w:rPr>
          <w:rFonts w:cs="Calibri"/>
          <w:sz w:val="24"/>
          <w:szCs w:val="24"/>
        </w:rPr>
      </w:pPr>
      <w:r w:rsidRPr="00D969AA">
        <w:rPr>
          <w:rFonts w:cs="Calibri"/>
          <w:sz w:val="24"/>
          <w:szCs w:val="24"/>
        </w:rPr>
        <w:t>Endophthalmitis (a serious</w:t>
      </w:r>
      <w:r w:rsidR="00E340A1" w:rsidRPr="00D969AA">
        <w:rPr>
          <w:rFonts w:cs="Calibri"/>
          <w:sz w:val="24"/>
          <w:szCs w:val="24"/>
        </w:rPr>
        <w:t xml:space="preserve"> infection</w:t>
      </w:r>
      <w:r w:rsidRPr="00D969AA">
        <w:rPr>
          <w:rFonts w:cs="Calibri"/>
          <w:sz w:val="24"/>
          <w:szCs w:val="24"/>
        </w:rPr>
        <w:t xml:space="preserve"> inside the eye)</w:t>
      </w:r>
    </w:p>
    <w:p w14:paraId="2C7916F1" w14:textId="4E2F8570" w:rsidR="006503A0" w:rsidRPr="00D969AA" w:rsidRDefault="00E340A1">
      <w:pPr>
        <w:pStyle w:val="BodyText"/>
        <w:numPr>
          <w:ilvl w:val="2"/>
          <w:numId w:val="10"/>
        </w:numPr>
        <w:spacing w:after="0" w:line="240" w:lineRule="auto"/>
        <w:jc w:val="both"/>
        <w:rPr>
          <w:rFonts w:cs="Calibri"/>
          <w:sz w:val="24"/>
          <w:szCs w:val="24"/>
        </w:rPr>
      </w:pPr>
      <w:r w:rsidRPr="00D969AA">
        <w:rPr>
          <w:rFonts w:cs="Calibri"/>
          <w:sz w:val="24"/>
          <w:szCs w:val="24"/>
        </w:rPr>
        <w:t xml:space="preserve">Detached </w:t>
      </w:r>
      <w:r w:rsidR="00B4324F" w:rsidRPr="00D969AA">
        <w:rPr>
          <w:rFonts w:cs="Calibri"/>
          <w:sz w:val="24"/>
          <w:szCs w:val="24"/>
        </w:rPr>
        <w:t>r</w:t>
      </w:r>
      <w:r w:rsidRPr="00D969AA">
        <w:rPr>
          <w:rFonts w:cs="Calibri"/>
          <w:sz w:val="24"/>
          <w:szCs w:val="24"/>
        </w:rPr>
        <w:t>etina (</w:t>
      </w:r>
      <w:r w:rsidR="00430BFF" w:rsidRPr="00D969AA">
        <w:rPr>
          <w:rFonts w:cs="Calibri"/>
          <w:sz w:val="24"/>
          <w:szCs w:val="24"/>
        </w:rPr>
        <w:t>t</w:t>
      </w:r>
      <w:r w:rsidRPr="00D969AA">
        <w:rPr>
          <w:rFonts w:cs="Calibri"/>
          <w:sz w:val="24"/>
          <w:szCs w:val="24"/>
        </w:rPr>
        <w:t xml:space="preserve">he light-sensitive </w:t>
      </w:r>
      <w:r w:rsidR="00B9258F" w:rsidRPr="00D969AA">
        <w:rPr>
          <w:rFonts w:cs="Calibri"/>
          <w:sz w:val="24"/>
          <w:szCs w:val="24"/>
        </w:rPr>
        <w:t xml:space="preserve">tissue at </w:t>
      </w:r>
      <w:r w:rsidRPr="00D969AA">
        <w:rPr>
          <w:rFonts w:cs="Calibri"/>
          <w:sz w:val="24"/>
          <w:szCs w:val="24"/>
        </w:rPr>
        <w:t xml:space="preserve">the back of </w:t>
      </w:r>
      <w:r w:rsidR="00B9258F" w:rsidRPr="00D969AA">
        <w:rPr>
          <w:rFonts w:cs="Calibri"/>
          <w:sz w:val="24"/>
          <w:szCs w:val="24"/>
        </w:rPr>
        <w:t xml:space="preserve">the </w:t>
      </w:r>
      <w:r w:rsidRPr="00D969AA">
        <w:rPr>
          <w:rFonts w:cs="Calibri"/>
          <w:sz w:val="24"/>
          <w:szCs w:val="24"/>
        </w:rPr>
        <w:t>eye pull</w:t>
      </w:r>
      <w:r w:rsidR="00B9258F" w:rsidRPr="00D969AA">
        <w:rPr>
          <w:rFonts w:cs="Calibri"/>
          <w:sz w:val="24"/>
          <w:szCs w:val="24"/>
        </w:rPr>
        <w:t>s away from its normal position</w:t>
      </w:r>
      <w:r w:rsidRPr="00D969AA">
        <w:rPr>
          <w:rFonts w:cs="Calibri"/>
          <w:sz w:val="24"/>
          <w:szCs w:val="24"/>
        </w:rPr>
        <w:t>)</w:t>
      </w:r>
    </w:p>
    <w:p w14:paraId="3C71F5B1" w14:textId="77777777" w:rsidR="006503A0" w:rsidRPr="00D969AA" w:rsidRDefault="00E340A1">
      <w:pPr>
        <w:pStyle w:val="BodyText"/>
        <w:numPr>
          <w:ilvl w:val="2"/>
          <w:numId w:val="10"/>
        </w:numPr>
        <w:spacing w:after="0" w:line="240" w:lineRule="auto"/>
        <w:jc w:val="both"/>
        <w:rPr>
          <w:rFonts w:cs="Calibri"/>
          <w:sz w:val="24"/>
          <w:szCs w:val="24"/>
        </w:rPr>
      </w:pPr>
      <w:r w:rsidRPr="00D969AA">
        <w:rPr>
          <w:rFonts w:cs="Calibri"/>
          <w:sz w:val="24"/>
          <w:szCs w:val="24"/>
        </w:rPr>
        <w:t>Cataract (clouding of the lens of the eye)</w:t>
      </w:r>
    </w:p>
    <w:p w14:paraId="302EB3F4" w14:textId="1AA19511" w:rsidR="006503A0" w:rsidRPr="00D969AA" w:rsidRDefault="00E340A1" w:rsidP="00C843FE">
      <w:pPr>
        <w:pStyle w:val="BodyText"/>
        <w:numPr>
          <w:ilvl w:val="2"/>
          <w:numId w:val="10"/>
        </w:numPr>
        <w:spacing w:after="0" w:line="240" w:lineRule="auto"/>
        <w:jc w:val="both"/>
        <w:rPr>
          <w:rFonts w:cs="Calibri"/>
          <w:sz w:val="24"/>
          <w:szCs w:val="24"/>
        </w:rPr>
      </w:pPr>
      <w:r w:rsidRPr="00D969AA">
        <w:rPr>
          <w:rFonts w:cs="Calibri"/>
          <w:sz w:val="24"/>
          <w:szCs w:val="24"/>
        </w:rPr>
        <w:t>Glaucoma (increased pressure</w:t>
      </w:r>
      <w:r w:rsidR="00B9258F" w:rsidRPr="00D969AA">
        <w:rPr>
          <w:rFonts w:cs="Calibri"/>
          <w:sz w:val="24"/>
          <w:szCs w:val="24"/>
        </w:rPr>
        <w:t xml:space="preserve"> in the eye)</w:t>
      </w:r>
    </w:p>
    <w:p w14:paraId="0ABA6771" w14:textId="14024029" w:rsidR="006503A0" w:rsidRPr="00D969AA" w:rsidRDefault="00B9258F">
      <w:pPr>
        <w:pStyle w:val="BodyText"/>
        <w:numPr>
          <w:ilvl w:val="2"/>
          <w:numId w:val="10"/>
        </w:numPr>
        <w:spacing w:after="0" w:line="240" w:lineRule="auto"/>
        <w:jc w:val="both"/>
        <w:rPr>
          <w:rFonts w:cs="Calibri"/>
          <w:sz w:val="24"/>
          <w:szCs w:val="24"/>
        </w:rPr>
      </w:pPr>
      <w:r w:rsidRPr="00D969AA">
        <w:rPr>
          <w:rFonts w:cs="Calibri"/>
          <w:sz w:val="24"/>
          <w:szCs w:val="24"/>
        </w:rPr>
        <w:t>Damage to the r</w:t>
      </w:r>
      <w:r w:rsidR="00E340A1" w:rsidRPr="00D969AA">
        <w:rPr>
          <w:rFonts w:cs="Calibri"/>
          <w:sz w:val="24"/>
          <w:szCs w:val="24"/>
        </w:rPr>
        <w:t xml:space="preserve">etina or cornea </w:t>
      </w:r>
      <w:r w:rsidRPr="00D969AA">
        <w:rPr>
          <w:rFonts w:cs="Calibri"/>
          <w:sz w:val="24"/>
          <w:szCs w:val="24"/>
        </w:rPr>
        <w:t xml:space="preserve">(the </w:t>
      </w:r>
      <w:bookmarkStart w:id="0" w:name="_GoBack"/>
      <w:bookmarkEnd w:id="0"/>
      <w:r w:rsidRPr="00D969AA">
        <w:rPr>
          <w:rFonts w:cs="Calibri"/>
          <w:sz w:val="24"/>
          <w:szCs w:val="24"/>
        </w:rPr>
        <w:t>clear, protective layer in the front of the eye)</w:t>
      </w:r>
    </w:p>
    <w:p w14:paraId="2C1F1EB0" w14:textId="5B752CC7" w:rsidR="006503A0" w:rsidRPr="00D969AA" w:rsidRDefault="00430BFF">
      <w:pPr>
        <w:pStyle w:val="BodyText"/>
        <w:numPr>
          <w:ilvl w:val="2"/>
          <w:numId w:val="10"/>
        </w:numPr>
        <w:spacing w:after="0" w:line="240" w:lineRule="auto"/>
        <w:jc w:val="both"/>
        <w:rPr>
          <w:rFonts w:cs="Calibri"/>
          <w:sz w:val="24"/>
          <w:szCs w:val="24"/>
        </w:rPr>
      </w:pPr>
      <w:r w:rsidRPr="00D969AA">
        <w:rPr>
          <w:rFonts w:cs="Calibri"/>
          <w:sz w:val="24"/>
          <w:szCs w:val="24"/>
        </w:rPr>
        <w:t>Vitreous hemorrhage (b</w:t>
      </w:r>
      <w:r w:rsidR="00E340A1" w:rsidRPr="00D969AA">
        <w:rPr>
          <w:rFonts w:cs="Calibri"/>
          <w:sz w:val="24"/>
          <w:szCs w:val="24"/>
        </w:rPr>
        <w:t xml:space="preserve">leeding </w:t>
      </w:r>
      <w:r w:rsidRPr="00D969AA">
        <w:rPr>
          <w:rFonts w:cs="Calibri"/>
          <w:sz w:val="24"/>
          <w:szCs w:val="24"/>
        </w:rPr>
        <w:t xml:space="preserve">inside </w:t>
      </w:r>
      <w:r w:rsidR="00E340A1" w:rsidRPr="00D969AA">
        <w:rPr>
          <w:rFonts w:cs="Calibri"/>
          <w:sz w:val="24"/>
          <w:szCs w:val="24"/>
        </w:rPr>
        <w:t>the eye</w:t>
      </w:r>
      <w:r w:rsidRPr="00D969AA">
        <w:rPr>
          <w:rFonts w:cs="Calibri"/>
          <w:sz w:val="24"/>
          <w:szCs w:val="24"/>
        </w:rPr>
        <w:t>)</w:t>
      </w:r>
    </w:p>
    <w:p w14:paraId="40E90819" w14:textId="13409240" w:rsidR="006503A0" w:rsidRPr="00200971" w:rsidRDefault="00E340A1">
      <w:pPr>
        <w:pStyle w:val="BodyText"/>
        <w:numPr>
          <w:ilvl w:val="2"/>
          <w:numId w:val="10"/>
        </w:numPr>
        <w:spacing w:after="0" w:line="240" w:lineRule="auto"/>
        <w:jc w:val="both"/>
        <w:rPr>
          <w:rFonts w:cs="Calibri"/>
          <w:sz w:val="24"/>
          <w:szCs w:val="24"/>
        </w:rPr>
      </w:pPr>
      <w:r w:rsidRPr="00200971">
        <w:rPr>
          <w:rFonts w:cs="Calibri"/>
          <w:sz w:val="24"/>
          <w:szCs w:val="24"/>
        </w:rPr>
        <w:t xml:space="preserve">Inflammation inside the eye that can cause </w:t>
      </w:r>
      <w:r w:rsidR="00430BFF" w:rsidRPr="00200971">
        <w:rPr>
          <w:rFonts w:cs="Calibri"/>
          <w:sz w:val="24"/>
          <w:szCs w:val="24"/>
        </w:rPr>
        <w:t xml:space="preserve">swelling, </w:t>
      </w:r>
      <w:r w:rsidRPr="00200971">
        <w:rPr>
          <w:rFonts w:cs="Calibri"/>
          <w:sz w:val="24"/>
          <w:szCs w:val="24"/>
        </w:rPr>
        <w:t>pain, redness</w:t>
      </w:r>
      <w:r w:rsidR="00430BFF" w:rsidRPr="00200971">
        <w:rPr>
          <w:rFonts w:cs="Calibri"/>
          <w:sz w:val="24"/>
          <w:szCs w:val="24"/>
        </w:rPr>
        <w:t>, blurry vision</w:t>
      </w:r>
      <w:r w:rsidR="004E7B24" w:rsidRPr="00200971">
        <w:rPr>
          <w:rFonts w:cs="Calibri"/>
          <w:sz w:val="24"/>
          <w:szCs w:val="24"/>
        </w:rPr>
        <w:t>,</w:t>
      </w:r>
      <w:r w:rsidR="00430BFF" w:rsidRPr="00200971">
        <w:rPr>
          <w:rFonts w:cs="Calibri"/>
          <w:sz w:val="24"/>
          <w:szCs w:val="24"/>
        </w:rPr>
        <w:t xml:space="preserve"> vision loss</w:t>
      </w:r>
      <w:r w:rsidR="004E7B24" w:rsidRPr="00200971">
        <w:rPr>
          <w:rFonts w:cs="Calibri"/>
          <w:sz w:val="24"/>
          <w:szCs w:val="24"/>
        </w:rPr>
        <w:t xml:space="preserve">, </w:t>
      </w:r>
      <w:r w:rsidR="004E7B24" w:rsidRPr="00200971">
        <w:rPr>
          <w:rFonts w:cs="Calibri"/>
          <w:color w:val="auto"/>
          <w:sz w:val="24"/>
          <w:szCs w:val="24"/>
        </w:rPr>
        <w:t>or blindness.</w:t>
      </w:r>
    </w:p>
    <w:p w14:paraId="46E88FD5" w14:textId="77777777" w:rsidR="006503A0" w:rsidRPr="00D969AA" w:rsidRDefault="006503A0">
      <w:pPr>
        <w:pStyle w:val="Body"/>
        <w:spacing w:before="48" w:after="48" w:line="240" w:lineRule="auto"/>
        <w:rPr>
          <w:rFonts w:eastAsia="Arial" w:cs="Calibri"/>
          <w:sz w:val="24"/>
          <w:szCs w:val="24"/>
        </w:rPr>
      </w:pPr>
    </w:p>
    <w:p w14:paraId="62E2B5AB" w14:textId="0E9F51A6" w:rsidR="006503A0" w:rsidRPr="00D969AA" w:rsidRDefault="00E340A1" w:rsidP="00D969AA">
      <w:pPr>
        <w:pStyle w:val="ListParagraph"/>
        <w:numPr>
          <w:ilvl w:val="0"/>
          <w:numId w:val="22"/>
        </w:numPr>
        <w:rPr>
          <w:rFonts w:cs="Calibri"/>
          <w:sz w:val="24"/>
          <w:szCs w:val="24"/>
        </w:rPr>
      </w:pPr>
      <w:r w:rsidRPr="00D969AA">
        <w:rPr>
          <w:rFonts w:cs="Calibri"/>
          <w:sz w:val="24"/>
          <w:szCs w:val="24"/>
        </w:rPr>
        <w:t xml:space="preserve">In clinical trials, use of </w:t>
      </w:r>
      <w:r w:rsidR="00B9258F" w:rsidRPr="00D969AA">
        <w:rPr>
          <w:rFonts w:cs="Calibri"/>
          <w:sz w:val="24"/>
          <w:szCs w:val="24"/>
        </w:rPr>
        <w:t>SYFOVRE™</w:t>
      </w:r>
      <w:r w:rsidRPr="00D969AA">
        <w:rPr>
          <w:rFonts w:cs="Calibri"/>
          <w:sz w:val="24"/>
          <w:szCs w:val="24"/>
        </w:rPr>
        <w:t xml:space="preserve"> was associated with increased rates of neovascular (wet) AMD or choroidal neovascularization</w:t>
      </w:r>
      <w:r w:rsidR="00B9258F" w:rsidRPr="00D969AA">
        <w:rPr>
          <w:rFonts w:cs="Calibri"/>
          <w:sz w:val="24"/>
          <w:szCs w:val="24"/>
        </w:rPr>
        <w:t xml:space="preserve"> (abnormal new blood vessels forming in the area between the retina and the white part of the eye)</w:t>
      </w:r>
      <w:r w:rsidRPr="00D969AA">
        <w:rPr>
          <w:rFonts w:cs="Calibri"/>
          <w:sz w:val="24"/>
          <w:szCs w:val="24"/>
        </w:rPr>
        <w:t xml:space="preserve"> (12% when administered monthly, 7% when administered every other month, and 3% in the control group by Month 24). The patients that developed the wet form of AMD received standard</w:t>
      </w:r>
      <w:r w:rsidR="00B4324F" w:rsidRPr="00D969AA">
        <w:rPr>
          <w:rFonts w:cs="Calibri"/>
          <w:sz w:val="24"/>
          <w:szCs w:val="24"/>
        </w:rPr>
        <w:t>-</w:t>
      </w:r>
      <w:r w:rsidRPr="00D969AA">
        <w:rPr>
          <w:rFonts w:cs="Calibri"/>
          <w:sz w:val="24"/>
          <w:szCs w:val="24"/>
        </w:rPr>
        <w:t>of</w:t>
      </w:r>
      <w:r w:rsidR="00B4324F" w:rsidRPr="00D969AA">
        <w:rPr>
          <w:rFonts w:cs="Calibri"/>
          <w:sz w:val="24"/>
          <w:szCs w:val="24"/>
        </w:rPr>
        <w:t>-</w:t>
      </w:r>
      <w:r w:rsidRPr="00D969AA">
        <w:rPr>
          <w:rFonts w:cs="Calibri"/>
          <w:sz w:val="24"/>
          <w:szCs w:val="24"/>
        </w:rPr>
        <w:t xml:space="preserve">care treatment with anti-VEGF (anti-vascular endothelial growth factor) injections. While a harmful effect on vision was not observed in subjects that developed wet AMD compared to those that did not, we do not know if a harmful effect on vision may eventually be observed. </w:t>
      </w:r>
    </w:p>
    <w:p w14:paraId="03EADA20" w14:textId="35C7E647" w:rsidR="006503A0" w:rsidRPr="00D969AA" w:rsidRDefault="00E340A1" w:rsidP="00D969AA">
      <w:pPr>
        <w:pStyle w:val="BodyText"/>
        <w:rPr>
          <w:rFonts w:eastAsia="Arial" w:cs="Calibri"/>
          <w:sz w:val="24"/>
          <w:szCs w:val="24"/>
        </w:rPr>
      </w:pPr>
      <w:r w:rsidRPr="00D969AA">
        <w:rPr>
          <w:rFonts w:cs="Calibri"/>
          <w:sz w:val="24"/>
          <w:szCs w:val="24"/>
        </w:rPr>
        <w:t xml:space="preserve">It is extremely important that you are aware of any symptoms that might indicate one of these complications and that you report </w:t>
      </w:r>
      <w:r w:rsidR="003E1D00" w:rsidRPr="00D969AA">
        <w:rPr>
          <w:rFonts w:cs="Calibri"/>
          <w:sz w:val="24"/>
          <w:szCs w:val="24"/>
        </w:rPr>
        <w:t xml:space="preserve">these </w:t>
      </w:r>
      <w:r w:rsidRPr="00D969AA">
        <w:rPr>
          <w:rFonts w:cs="Calibri"/>
          <w:sz w:val="24"/>
          <w:szCs w:val="24"/>
        </w:rPr>
        <w:t xml:space="preserve">symptoms to your doctor right away. If your doctor is not accessible for any reason, you should contact another eye doctor in </w:t>
      </w:r>
      <w:r w:rsidR="003E1D00" w:rsidRPr="00D969AA">
        <w:rPr>
          <w:rFonts w:cs="Calibri"/>
          <w:sz w:val="24"/>
          <w:szCs w:val="24"/>
        </w:rPr>
        <w:t xml:space="preserve">this </w:t>
      </w:r>
      <w:r w:rsidRPr="00D969AA">
        <w:rPr>
          <w:rFonts w:cs="Calibri"/>
          <w:sz w:val="24"/>
          <w:szCs w:val="24"/>
        </w:rPr>
        <w:t>office immediately or seek emergency medical attention. The symptoms to be aware of include:</w:t>
      </w:r>
    </w:p>
    <w:p w14:paraId="63BEB36C" w14:textId="77777777" w:rsidR="006503A0" w:rsidRPr="00D969AA" w:rsidRDefault="00E340A1">
      <w:pPr>
        <w:pStyle w:val="ListParagraph"/>
        <w:numPr>
          <w:ilvl w:val="0"/>
          <w:numId w:val="18"/>
        </w:numPr>
        <w:spacing w:after="0" w:line="240" w:lineRule="auto"/>
        <w:jc w:val="both"/>
        <w:rPr>
          <w:rFonts w:cs="Calibri"/>
          <w:sz w:val="24"/>
          <w:szCs w:val="24"/>
        </w:rPr>
      </w:pPr>
      <w:r w:rsidRPr="00D969AA">
        <w:rPr>
          <w:rFonts w:cs="Calibri"/>
          <w:sz w:val="24"/>
          <w:szCs w:val="24"/>
        </w:rPr>
        <w:t>Eye pain or increased discomfort</w:t>
      </w:r>
    </w:p>
    <w:p w14:paraId="25F6201C" w14:textId="77777777" w:rsidR="006503A0" w:rsidRPr="00D969AA" w:rsidRDefault="00E340A1">
      <w:pPr>
        <w:pStyle w:val="ListParagraph"/>
        <w:numPr>
          <w:ilvl w:val="0"/>
          <w:numId w:val="18"/>
        </w:numPr>
        <w:spacing w:after="0" w:line="240" w:lineRule="auto"/>
        <w:jc w:val="both"/>
        <w:rPr>
          <w:rFonts w:cs="Calibri"/>
          <w:sz w:val="24"/>
          <w:szCs w:val="24"/>
        </w:rPr>
      </w:pPr>
      <w:r w:rsidRPr="00D969AA">
        <w:rPr>
          <w:rFonts w:cs="Calibri"/>
          <w:sz w:val="24"/>
          <w:szCs w:val="24"/>
        </w:rPr>
        <w:t>Worsening eye redness</w:t>
      </w:r>
    </w:p>
    <w:p w14:paraId="6E3A9EE5" w14:textId="77777777" w:rsidR="006503A0" w:rsidRPr="00D969AA" w:rsidRDefault="00E340A1">
      <w:pPr>
        <w:pStyle w:val="ListParagraph"/>
        <w:numPr>
          <w:ilvl w:val="0"/>
          <w:numId w:val="18"/>
        </w:numPr>
        <w:spacing w:after="0" w:line="240" w:lineRule="auto"/>
        <w:jc w:val="both"/>
        <w:rPr>
          <w:rFonts w:cs="Calibri"/>
          <w:sz w:val="24"/>
          <w:szCs w:val="24"/>
        </w:rPr>
      </w:pPr>
      <w:r w:rsidRPr="00D969AA">
        <w:rPr>
          <w:rFonts w:cs="Calibri"/>
          <w:sz w:val="24"/>
          <w:szCs w:val="24"/>
        </w:rPr>
        <w:t>Blurred or decreased vision</w:t>
      </w:r>
    </w:p>
    <w:p w14:paraId="59EEB764" w14:textId="77777777" w:rsidR="006503A0" w:rsidRPr="00D969AA" w:rsidRDefault="00E340A1">
      <w:pPr>
        <w:pStyle w:val="ListParagraph"/>
        <w:numPr>
          <w:ilvl w:val="0"/>
          <w:numId w:val="18"/>
        </w:numPr>
        <w:spacing w:after="0" w:line="240" w:lineRule="auto"/>
        <w:jc w:val="both"/>
        <w:rPr>
          <w:rFonts w:cs="Calibri"/>
          <w:sz w:val="24"/>
          <w:szCs w:val="24"/>
        </w:rPr>
      </w:pPr>
      <w:r w:rsidRPr="00D969AA">
        <w:rPr>
          <w:rFonts w:cs="Calibri"/>
          <w:sz w:val="24"/>
          <w:szCs w:val="24"/>
        </w:rPr>
        <w:t>Increased sensitivity to light</w:t>
      </w:r>
    </w:p>
    <w:p w14:paraId="35FE6F70" w14:textId="25A16759" w:rsidR="006503A0" w:rsidRPr="00D969AA" w:rsidRDefault="00E340A1">
      <w:pPr>
        <w:pStyle w:val="ListParagraph"/>
        <w:numPr>
          <w:ilvl w:val="0"/>
          <w:numId w:val="18"/>
        </w:numPr>
        <w:spacing w:after="0" w:line="240" w:lineRule="auto"/>
        <w:jc w:val="both"/>
        <w:rPr>
          <w:rFonts w:cs="Calibri"/>
          <w:sz w:val="24"/>
          <w:szCs w:val="24"/>
        </w:rPr>
      </w:pPr>
      <w:r w:rsidRPr="00D969AA">
        <w:rPr>
          <w:rFonts w:cs="Calibri"/>
          <w:sz w:val="24"/>
          <w:szCs w:val="24"/>
        </w:rPr>
        <w:t xml:space="preserve">Increased number of floaters </w:t>
      </w:r>
    </w:p>
    <w:p w14:paraId="7D05FC0B" w14:textId="1CAB2429" w:rsidR="00D64B7A" w:rsidRPr="00D969AA" w:rsidRDefault="00D64B7A">
      <w:pPr>
        <w:pStyle w:val="Body"/>
        <w:spacing w:before="48" w:after="48" w:line="240" w:lineRule="auto"/>
        <w:rPr>
          <w:rFonts w:cs="Calibri"/>
          <w:b/>
          <w:bCs/>
          <w:sz w:val="24"/>
          <w:szCs w:val="24"/>
        </w:rPr>
      </w:pPr>
    </w:p>
    <w:p w14:paraId="24BD3042" w14:textId="77777777" w:rsidR="00770B51" w:rsidRPr="00B1660F" w:rsidRDefault="00770B51" w:rsidP="00770B51">
      <w:pPr>
        <w:pStyle w:val="Body"/>
        <w:spacing w:before="48" w:after="48" w:line="240" w:lineRule="auto"/>
        <w:jc w:val="both"/>
        <w:rPr>
          <w:rFonts w:cs="Calibri"/>
          <w:b/>
          <w:bCs/>
          <w:color w:val="auto"/>
          <w:sz w:val="24"/>
          <w:szCs w:val="24"/>
        </w:rPr>
      </w:pPr>
      <w:r w:rsidRPr="00B1660F">
        <w:rPr>
          <w:rFonts w:cs="Calibri"/>
          <w:b/>
          <w:bCs/>
          <w:color w:val="auto"/>
          <w:sz w:val="24"/>
          <w:szCs w:val="24"/>
        </w:rPr>
        <w:t>Anesthesia</w:t>
      </w:r>
    </w:p>
    <w:p w14:paraId="08F11B89" w14:textId="77777777" w:rsidR="00770B51" w:rsidRPr="00B1660F" w:rsidRDefault="00770B51" w:rsidP="00770B51">
      <w:pPr>
        <w:pStyle w:val="Body"/>
        <w:spacing w:before="48" w:after="48" w:line="240" w:lineRule="auto"/>
        <w:jc w:val="both"/>
        <w:rPr>
          <w:rFonts w:cs="Calibri"/>
          <w:b/>
          <w:bCs/>
          <w:color w:val="auto"/>
          <w:sz w:val="24"/>
          <w:szCs w:val="24"/>
        </w:rPr>
      </w:pPr>
      <w:r w:rsidRPr="00B1660F">
        <w:rPr>
          <w:rFonts w:cs="Calibri"/>
          <w:b/>
          <w:bCs/>
          <w:color w:val="auto"/>
          <w:sz w:val="24"/>
          <w:szCs w:val="24"/>
        </w:rPr>
        <w:t xml:space="preserve">What type of anesthesia is used? </w:t>
      </w:r>
    </w:p>
    <w:p w14:paraId="24BA1C28" w14:textId="5EEBB188" w:rsidR="00770B51" w:rsidRPr="00B1660F" w:rsidRDefault="00770B51" w:rsidP="00770B51">
      <w:pPr>
        <w:pStyle w:val="Body"/>
        <w:spacing w:before="48" w:after="48" w:line="240" w:lineRule="auto"/>
        <w:jc w:val="both"/>
        <w:rPr>
          <w:rFonts w:cs="Calibri"/>
          <w:color w:val="auto"/>
          <w:sz w:val="24"/>
          <w:szCs w:val="24"/>
        </w:rPr>
      </w:pPr>
      <w:r w:rsidRPr="00B1660F">
        <w:rPr>
          <w:rFonts w:cs="Calibri"/>
          <w:color w:val="auto"/>
          <w:sz w:val="24"/>
          <w:szCs w:val="24"/>
        </w:rPr>
        <w:t xml:space="preserve">An intravitreal injection is performed using topical or </w:t>
      </w:r>
      <w:r w:rsidR="00A72825" w:rsidRPr="00B1660F">
        <w:rPr>
          <w:rFonts w:cs="Calibri"/>
          <w:color w:val="auto"/>
          <w:sz w:val="24"/>
          <w:szCs w:val="24"/>
        </w:rPr>
        <w:t>sub conjunctival</w:t>
      </w:r>
      <w:r w:rsidRPr="00B1660F">
        <w:rPr>
          <w:rFonts w:cs="Calibri"/>
          <w:color w:val="auto"/>
          <w:sz w:val="24"/>
          <w:szCs w:val="24"/>
        </w:rPr>
        <w:t xml:space="preserve"> anesthesia.</w:t>
      </w:r>
    </w:p>
    <w:p w14:paraId="12D6E5A7" w14:textId="77777777" w:rsidR="00770B51" w:rsidRPr="00B1660F" w:rsidRDefault="00770B51" w:rsidP="00770B51">
      <w:pPr>
        <w:pStyle w:val="Body"/>
        <w:spacing w:before="48" w:after="48" w:line="240" w:lineRule="auto"/>
        <w:jc w:val="both"/>
        <w:rPr>
          <w:rFonts w:cs="Calibri"/>
          <w:color w:val="auto"/>
          <w:sz w:val="24"/>
          <w:szCs w:val="24"/>
        </w:rPr>
      </w:pPr>
    </w:p>
    <w:p w14:paraId="5934F735" w14:textId="77777777" w:rsidR="00770B51" w:rsidRDefault="00770B51" w:rsidP="00770B51">
      <w:pPr>
        <w:pStyle w:val="Body"/>
        <w:rPr>
          <w:rFonts w:cs="Calibri"/>
          <w:color w:val="auto"/>
          <w:sz w:val="24"/>
          <w:szCs w:val="24"/>
        </w:rPr>
      </w:pPr>
      <w:r w:rsidRPr="00B1660F">
        <w:rPr>
          <w:rFonts w:cs="Calibri"/>
          <w:color w:val="auto"/>
          <w:sz w:val="24"/>
          <w:szCs w:val="24"/>
        </w:rPr>
        <w:t xml:space="preserve">With topical anesthesia, eye drops or gel are used to numb the eye, and you must be able to cooperate with the surgeon to make sure you do not move your eye during the procedure. </w:t>
      </w:r>
    </w:p>
    <w:p w14:paraId="5FFC874A" w14:textId="77777777" w:rsidR="00770B51" w:rsidRPr="00B1660F" w:rsidRDefault="00770B51" w:rsidP="00770B51">
      <w:pPr>
        <w:pStyle w:val="Body"/>
        <w:rPr>
          <w:rFonts w:cs="Calibri"/>
          <w:color w:val="auto"/>
          <w:sz w:val="24"/>
          <w:szCs w:val="24"/>
        </w:rPr>
      </w:pPr>
      <w:r>
        <w:rPr>
          <w:rFonts w:cs="Calibri"/>
          <w:b/>
          <w:bCs/>
          <w:color w:val="auto"/>
          <w:sz w:val="24"/>
          <w:szCs w:val="24"/>
        </w:rPr>
        <w:t>Risks</w:t>
      </w:r>
      <w:r w:rsidRPr="00B1660F">
        <w:rPr>
          <w:rFonts w:cs="Calibri"/>
          <w:b/>
          <w:bCs/>
          <w:color w:val="auto"/>
          <w:sz w:val="24"/>
          <w:szCs w:val="24"/>
        </w:rPr>
        <w:t xml:space="preserve"> of </w:t>
      </w:r>
      <w:r>
        <w:rPr>
          <w:rFonts w:cs="Calibri"/>
          <w:b/>
          <w:bCs/>
          <w:color w:val="auto"/>
          <w:sz w:val="24"/>
          <w:szCs w:val="24"/>
        </w:rPr>
        <w:t xml:space="preserve">topical </w:t>
      </w:r>
      <w:r w:rsidRPr="00B1660F">
        <w:rPr>
          <w:rFonts w:cs="Calibri"/>
          <w:b/>
          <w:bCs/>
          <w:color w:val="auto"/>
          <w:sz w:val="24"/>
          <w:szCs w:val="24"/>
        </w:rPr>
        <w:t>anesthesia</w:t>
      </w:r>
    </w:p>
    <w:p w14:paraId="75DF1652" w14:textId="77777777" w:rsidR="00770B51" w:rsidRPr="00B1660F" w:rsidRDefault="00770B51" w:rsidP="00770B51">
      <w:pPr>
        <w:pStyle w:val="Body"/>
        <w:numPr>
          <w:ilvl w:val="0"/>
          <w:numId w:val="24"/>
        </w:numPr>
        <w:spacing w:before="48" w:after="48" w:line="240" w:lineRule="auto"/>
        <w:jc w:val="both"/>
        <w:rPr>
          <w:rFonts w:cs="Calibri"/>
          <w:color w:val="auto"/>
          <w:sz w:val="24"/>
          <w:szCs w:val="24"/>
        </w:rPr>
      </w:pPr>
      <w:r w:rsidRPr="00B1660F">
        <w:rPr>
          <w:rFonts w:cs="Calibri"/>
          <w:color w:val="auto"/>
          <w:sz w:val="24"/>
          <w:szCs w:val="24"/>
        </w:rPr>
        <w:t>Inadvertent injury to the eye by movement during the procedure</w:t>
      </w:r>
    </w:p>
    <w:p w14:paraId="0A682BF9" w14:textId="77777777" w:rsidR="00770B51" w:rsidRPr="00B1660F" w:rsidRDefault="00770B51" w:rsidP="00770B51">
      <w:pPr>
        <w:pStyle w:val="Body"/>
        <w:numPr>
          <w:ilvl w:val="0"/>
          <w:numId w:val="24"/>
        </w:numPr>
        <w:spacing w:before="48" w:after="48" w:line="240" w:lineRule="auto"/>
        <w:jc w:val="both"/>
        <w:rPr>
          <w:rFonts w:cs="Calibri"/>
          <w:color w:val="auto"/>
          <w:sz w:val="24"/>
          <w:szCs w:val="24"/>
        </w:rPr>
      </w:pPr>
      <w:r w:rsidRPr="00B1660F">
        <w:rPr>
          <w:rFonts w:cs="Calibri"/>
          <w:color w:val="auto"/>
          <w:sz w:val="24"/>
          <w:szCs w:val="24"/>
        </w:rPr>
        <w:t>Drooping of the eyelid</w:t>
      </w:r>
    </w:p>
    <w:p w14:paraId="596B9D63" w14:textId="77777777" w:rsidR="00770B51" w:rsidRPr="00B1660F" w:rsidRDefault="00770B51" w:rsidP="00770B51">
      <w:pPr>
        <w:pStyle w:val="Body"/>
        <w:numPr>
          <w:ilvl w:val="0"/>
          <w:numId w:val="24"/>
        </w:numPr>
        <w:spacing w:before="48" w:after="48" w:line="240" w:lineRule="auto"/>
        <w:jc w:val="both"/>
        <w:rPr>
          <w:rFonts w:cs="Calibri"/>
          <w:color w:val="auto"/>
          <w:sz w:val="24"/>
          <w:szCs w:val="24"/>
        </w:rPr>
      </w:pPr>
      <w:r w:rsidRPr="00B1660F">
        <w:rPr>
          <w:rFonts w:cs="Calibri"/>
          <w:color w:val="auto"/>
          <w:sz w:val="24"/>
          <w:szCs w:val="24"/>
        </w:rPr>
        <w:t>Increased sensation during the procedure</w:t>
      </w:r>
    </w:p>
    <w:p w14:paraId="1081C612" w14:textId="77777777" w:rsidR="00770B51" w:rsidRPr="00B1660F" w:rsidRDefault="00770B51" w:rsidP="00770B51">
      <w:pPr>
        <w:pStyle w:val="Body"/>
        <w:spacing w:before="48" w:after="48" w:line="240" w:lineRule="auto"/>
        <w:jc w:val="both"/>
        <w:rPr>
          <w:rFonts w:cs="Calibri"/>
          <w:b/>
          <w:bCs/>
          <w:color w:val="auto"/>
          <w:sz w:val="24"/>
          <w:szCs w:val="24"/>
        </w:rPr>
      </w:pPr>
    </w:p>
    <w:p w14:paraId="5D98519E" w14:textId="130691C4" w:rsidR="00770B51" w:rsidRDefault="00770B51" w:rsidP="00770B51">
      <w:pPr>
        <w:pStyle w:val="Body"/>
        <w:rPr>
          <w:rFonts w:cs="Calibri"/>
          <w:color w:val="auto"/>
          <w:sz w:val="24"/>
          <w:szCs w:val="24"/>
        </w:rPr>
      </w:pPr>
      <w:r w:rsidRPr="00B1660F">
        <w:rPr>
          <w:rFonts w:cs="Calibri"/>
          <w:color w:val="auto"/>
          <w:sz w:val="24"/>
          <w:szCs w:val="24"/>
        </w:rPr>
        <w:t xml:space="preserve">With </w:t>
      </w:r>
      <w:r w:rsidR="00A72825" w:rsidRPr="00B1660F">
        <w:rPr>
          <w:rFonts w:cs="Calibri"/>
          <w:color w:val="auto"/>
          <w:sz w:val="24"/>
          <w:szCs w:val="24"/>
        </w:rPr>
        <w:t>sub conjunctival</w:t>
      </w:r>
      <w:r w:rsidRPr="00B1660F">
        <w:rPr>
          <w:rFonts w:cs="Calibri"/>
          <w:color w:val="auto"/>
          <w:sz w:val="24"/>
          <w:szCs w:val="24"/>
        </w:rPr>
        <w:t xml:space="preserve"> anesthesia, anesthetic medicine is injected under a thin transparent tissue that covers the white of the eye and this numbs the eye for injection. </w:t>
      </w:r>
    </w:p>
    <w:p w14:paraId="377FF344" w14:textId="7E12BA21" w:rsidR="00770B51" w:rsidRPr="00651D69" w:rsidRDefault="00770B51" w:rsidP="00770B51">
      <w:pPr>
        <w:pStyle w:val="Body"/>
        <w:rPr>
          <w:rFonts w:cs="Calibri"/>
          <w:b/>
          <w:color w:val="auto"/>
          <w:sz w:val="24"/>
          <w:szCs w:val="24"/>
        </w:rPr>
      </w:pPr>
      <w:r w:rsidRPr="00651D69">
        <w:rPr>
          <w:rFonts w:cs="Calibri"/>
          <w:b/>
          <w:color w:val="auto"/>
          <w:sz w:val="24"/>
          <w:szCs w:val="24"/>
        </w:rPr>
        <w:t xml:space="preserve">Risks of </w:t>
      </w:r>
      <w:r w:rsidR="00A72825" w:rsidRPr="00651D69">
        <w:rPr>
          <w:rFonts w:cs="Calibri"/>
          <w:b/>
          <w:color w:val="auto"/>
          <w:sz w:val="24"/>
          <w:szCs w:val="24"/>
        </w:rPr>
        <w:t>sub conjunctival</w:t>
      </w:r>
      <w:r w:rsidRPr="00651D69">
        <w:rPr>
          <w:rFonts w:cs="Calibri"/>
          <w:b/>
          <w:color w:val="auto"/>
          <w:sz w:val="24"/>
          <w:szCs w:val="24"/>
        </w:rPr>
        <w:t xml:space="preserve"> anesthesia</w:t>
      </w:r>
    </w:p>
    <w:p w14:paraId="42A43B83" w14:textId="77777777" w:rsidR="00770B51" w:rsidRPr="00B1660F" w:rsidRDefault="00770B51" w:rsidP="00770B51">
      <w:pPr>
        <w:pStyle w:val="Body"/>
        <w:numPr>
          <w:ilvl w:val="0"/>
          <w:numId w:val="25"/>
        </w:numPr>
        <w:spacing w:before="48" w:after="48" w:line="240" w:lineRule="auto"/>
        <w:jc w:val="both"/>
        <w:rPr>
          <w:rFonts w:cs="Calibri"/>
          <w:color w:val="auto"/>
          <w:sz w:val="24"/>
          <w:szCs w:val="24"/>
        </w:rPr>
      </w:pPr>
      <w:r w:rsidRPr="00B1660F">
        <w:rPr>
          <w:rFonts w:cs="Calibri"/>
          <w:color w:val="auto"/>
          <w:sz w:val="24"/>
          <w:szCs w:val="24"/>
        </w:rPr>
        <w:t>Needle damage to the eyeball or optic nerve, which could damage vision</w:t>
      </w:r>
    </w:p>
    <w:p w14:paraId="318BF931" w14:textId="77777777" w:rsidR="00770B51" w:rsidRPr="00B1660F" w:rsidRDefault="00770B51" w:rsidP="00770B51">
      <w:pPr>
        <w:pStyle w:val="Body"/>
        <w:numPr>
          <w:ilvl w:val="0"/>
          <w:numId w:val="25"/>
        </w:numPr>
        <w:spacing w:before="48" w:after="48" w:line="240" w:lineRule="auto"/>
        <w:jc w:val="both"/>
        <w:rPr>
          <w:rFonts w:cs="Calibri"/>
          <w:color w:val="auto"/>
          <w:sz w:val="24"/>
          <w:szCs w:val="24"/>
        </w:rPr>
      </w:pPr>
      <w:r w:rsidRPr="00B1660F">
        <w:rPr>
          <w:rFonts w:cs="Calibri"/>
          <w:color w:val="auto"/>
          <w:sz w:val="24"/>
          <w:szCs w:val="24"/>
        </w:rPr>
        <w:t>Inadvertent injury to the eye by movement during the procedure</w:t>
      </w:r>
    </w:p>
    <w:p w14:paraId="61E39627" w14:textId="77777777" w:rsidR="00770B51" w:rsidRPr="00B1660F" w:rsidRDefault="00770B51" w:rsidP="00770B51">
      <w:pPr>
        <w:pStyle w:val="Body"/>
        <w:numPr>
          <w:ilvl w:val="0"/>
          <w:numId w:val="25"/>
        </w:numPr>
        <w:spacing w:before="48" w:after="48" w:line="240" w:lineRule="auto"/>
        <w:jc w:val="both"/>
        <w:rPr>
          <w:rFonts w:cs="Calibri"/>
          <w:color w:val="auto"/>
          <w:sz w:val="24"/>
          <w:szCs w:val="24"/>
        </w:rPr>
      </w:pPr>
      <w:r w:rsidRPr="00B1660F">
        <w:rPr>
          <w:rFonts w:cs="Calibri"/>
          <w:color w:val="auto"/>
          <w:sz w:val="24"/>
          <w:szCs w:val="24"/>
        </w:rPr>
        <w:t>Drooping of the eyelid</w:t>
      </w:r>
    </w:p>
    <w:p w14:paraId="73044FB3" w14:textId="77777777" w:rsidR="00770B51" w:rsidRPr="00B1660F" w:rsidRDefault="00770B51" w:rsidP="00770B51">
      <w:pPr>
        <w:pStyle w:val="Body"/>
        <w:numPr>
          <w:ilvl w:val="0"/>
          <w:numId w:val="25"/>
        </w:numPr>
        <w:spacing w:before="48" w:after="48" w:line="240" w:lineRule="auto"/>
        <w:jc w:val="both"/>
        <w:rPr>
          <w:rFonts w:cs="Calibri"/>
          <w:b/>
          <w:bCs/>
          <w:color w:val="auto"/>
          <w:sz w:val="24"/>
          <w:szCs w:val="24"/>
        </w:rPr>
      </w:pPr>
      <w:r w:rsidRPr="00B1660F">
        <w:rPr>
          <w:rFonts w:cs="Calibri"/>
          <w:color w:val="auto"/>
          <w:sz w:val="24"/>
          <w:szCs w:val="24"/>
        </w:rPr>
        <w:t>Bleeding on the surface or inside of the eye</w:t>
      </w:r>
    </w:p>
    <w:p w14:paraId="1A4A0562" w14:textId="4D66B045" w:rsidR="00770B51" w:rsidRDefault="00770B51" w:rsidP="00430BFF">
      <w:pPr>
        <w:pStyle w:val="Body"/>
        <w:spacing w:before="48" w:after="48" w:line="240" w:lineRule="auto"/>
        <w:rPr>
          <w:rFonts w:cs="Calibri"/>
          <w:b/>
          <w:bCs/>
          <w:sz w:val="24"/>
          <w:szCs w:val="24"/>
        </w:rPr>
      </w:pPr>
    </w:p>
    <w:p w14:paraId="0975AD1B" w14:textId="77777777" w:rsidR="00770B51" w:rsidRDefault="00770B51" w:rsidP="00770B51">
      <w:pPr>
        <w:pStyle w:val="Body"/>
        <w:spacing w:before="48" w:after="48" w:line="240" w:lineRule="auto"/>
        <w:rPr>
          <w:rFonts w:cs="Calibri"/>
          <w:b/>
          <w:bCs/>
          <w:sz w:val="24"/>
          <w:szCs w:val="24"/>
        </w:rPr>
      </w:pPr>
      <w:r w:rsidRPr="00152FC8">
        <w:rPr>
          <w:rFonts w:cs="Calibri"/>
          <w:b/>
          <w:bCs/>
          <w:sz w:val="24"/>
          <w:szCs w:val="24"/>
        </w:rPr>
        <w:t>Alt</w:t>
      </w:r>
      <w:r>
        <w:rPr>
          <w:rFonts w:cs="Calibri"/>
          <w:b/>
          <w:bCs/>
          <w:sz w:val="24"/>
          <w:szCs w:val="24"/>
        </w:rPr>
        <w:t>ernatives (choices and options)</w:t>
      </w:r>
    </w:p>
    <w:p w14:paraId="32326FCA" w14:textId="77777777" w:rsidR="00F017E2" w:rsidRPr="00F017E2" w:rsidRDefault="00F017E2" w:rsidP="00F017E2">
      <w:pPr>
        <w:pStyle w:val="Body"/>
        <w:spacing w:before="48" w:after="48"/>
        <w:rPr>
          <w:rFonts w:eastAsia="Arial" w:cs="Calibri"/>
          <w:sz w:val="24"/>
          <w:szCs w:val="24"/>
        </w:rPr>
      </w:pPr>
      <w:r w:rsidRPr="00F017E2">
        <w:rPr>
          <w:rFonts w:eastAsia="Arial" w:cs="Calibri"/>
          <w:sz w:val="24"/>
          <w:szCs w:val="24"/>
        </w:rPr>
        <w:t>SYFOVRE™ is not the only option. Your other treatment choices may include:</w:t>
      </w:r>
    </w:p>
    <w:p w14:paraId="52651A3D" w14:textId="77777777" w:rsidR="00F017E2" w:rsidRPr="00F017E2" w:rsidRDefault="00F017E2" w:rsidP="00F017E2">
      <w:pPr>
        <w:pStyle w:val="Body"/>
        <w:numPr>
          <w:ilvl w:val="0"/>
          <w:numId w:val="27"/>
        </w:numPr>
        <w:spacing w:before="48" w:after="48" w:line="240" w:lineRule="auto"/>
        <w:rPr>
          <w:rFonts w:eastAsia="Arial" w:cs="Calibri"/>
          <w:sz w:val="24"/>
          <w:szCs w:val="24"/>
        </w:rPr>
      </w:pPr>
      <w:r w:rsidRPr="00F017E2">
        <w:rPr>
          <w:rFonts w:eastAsia="Arial" w:cs="Calibri"/>
          <w:sz w:val="24"/>
          <w:szCs w:val="24"/>
        </w:rPr>
        <w:t xml:space="preserve">No treatment. If you decide not to have treatment, your geographic atrophy may get worse and you could have more vision loss or even blindness.  </w:t>
      </w:r>
    </w:p>
    <w:p w14:paraId="0BAC727A" w14:textId="77777777" w:rsidR="00F017E2" w:rsidRPr="00F017E2" w:rsidRDefault="00F017E2" w:rsidP="00F017E2">
      <w:pPr>
        <w:pStyle w:val="Body"/>
        <w:numPr>
          <w:ilvl w:val="0"/>
          <w:numId w:val="27"/>
        </w:numPr>
        <w:spacing w:before="48" w:after="48" w:line="240" w:lineRule="auto"/>
        <w:rPr>
          <w:rFonts w:eastAsia="Arial" w:cs="Calibri"/>
          <w:sz w:val="24"/>
          <w:szCs w:val="24"/>
        </w:rPr>
      </w:pPr>
      <w:r w:rsidRPr="00F017E2">
        <w:rPr>
          <w:rFonts w:eastAsia="Arial" w:cs="Calibri"/>
          <w:sz w:val="24"/>
          <w:szCs w:val="24"/>
        </w:rPr>
        <w:t xml:space="preserve">Other medications approved by the FDA for treating your type of eye problem. Your ophthalmologist will tell you how these medications could help and the risks (problems) they might cause. </w:t>
      </w:r>
    </w:p>
    <w:p w14:paraId="7EEF5DBF" w14:textId="77777777" w:rsidR="00F017E2" w:rsidRPr="00F017E2" w:rsidRDefault="00F017E2">
      <w:pPr>
        <w:pStyle w:val="Body"/>
        <w:spacing w:before="48" w:after="48" w:line="240" w:lineRule="auto"/>
        <w:rPr>
          <w:rFonts w:cs="Calibri"/>
          <w:b/>
          <w:bCs/>
          <w:sz w:val="24"/>
          <w:szCs w:val="24"/>
          <w:lang w:val="de-DE"/>
        </w:rPr>
      </w:pPr>
    </w:p>
    <w:p w14:paraId="42FE740C" w14:textId="1FFB18B3" w:rsidR="006503A0" w:rsidRPr="00D969AA" w:rsidRDefault="00770B51">
      <w:pPr>
        <w:pStyle w:val="Body"/>
        <w:spacing w:before="48" w:after="48" w:line="240" w:lineRule="auto"/>
        <w:rPr>
          <w:rFonts w:eastAsia="Arial" w:cs="Calibri"/>
          <w:sz w:val="24"/>
          <w:szCs w:val="24"/>
        </w:rPr>
      </w:pPr>
      <w:r>
        <w:rPr>
          <w:rFonts w:cs="Calibri"/>
          <w:b/>
          <w:bCs/>
          <w:sz w:val="24"/>
          <w:szCs w:val="24"/>
          <w:lang w:val="de-DE"/>
        </w:rPr>
        <w:t>Consent to Treatment</w:t>
      </w:r>
      <w:r w:rsidR="00E340A1" w:rsidRPr="00D969AA">
        <w:rPr>
          <w:rFonts w:cs="Calibri"/>
          <w:sz w:val="24"/>
          <w:szCs w:val="24"/>
        </w:rPr>
        <w:t xml:space="preserve"> </w:t>
      </w:r>
    </w:p>
    <w:p w14:paraId="36B6D73D" w14:textId="3AC1389F" w:rsidR="006503A0" w:rsidRPr="00D969AA" w:rsidRDefault="00770B51">
      <w:pPr>
        <w:pStyle w:val="Body"/>
        <w:spacing w:before="48" w:after="48" w:line="240" w:lineRule="auto"/>
        <w:rPr>
          <w:rFonts w:eastAsia="Arial" w:cs="Calibri"/>
          <w:sz w:val="24"/>
          <w:szCs w:val="24"/>
        </w:rPr>
      </w:pPr>
      <w:r>
        <w:rPr>
          <w:rFonts w:cs="Calibri"/>
          <w:sz w:val="24"/>
          <w:szCs w:val="24"/>
        </w:rPr>
        <w:t xml:space="preserve">By signing below, you agree and consent </w:t>
      </w:r>
      <w:r w:rsidR="00D969AA">
        <w:rPr>
          <w:rFonts w:cs="Calibri"/>
          <w:sz w:val="24"/>
          <w:szCs w:val="24"/>
        </w:rPr>
        <w:t>to</w:t>
      </w:r>
      <w:r>
        <w:rPr>
          <w:rFonts w:cs="Calibri"/>
          <w:sz w:val="24"/>
          <w:szCs w:val="24"/>
        </w:rPr>
        <w:t xml:space="preserve"> the following:</w:t>
      </w:r>
    </w:p>
    <w:p w14:paraId="1F6C01B3" w14:textId="77714ACA" w:rsidR="006503A0" w:rsidRDefault="00E340A1">
      <w:pPr>
        <w:pStyle w:val="Body"/>
        <w:numPr>
          <w:ilvl w:val="0"/>
          <w:numId w:val="21"/>
        </w:numPr>
        <w:spacing w:before="48" w:after="48" w:line="240" w:lineRule="auto"/>
        <w:rPr>
          <w:rFonts w:cs="Calibri"/>
          <w:sz w:val="24"/>
          <w:szCs w:val="24"/>
        </w:rPr>
      </w:pPr>
      <w:r w:rsidRPr="00D969AA">
        <w:rPr>
          <w:rFonts w:cs="Calibri"/>
          <w:sz w:val="24"/>
          <w:szCs w:val="24"/>
        </w:rPr>
        <w:t>Your ophthalmologist has discussed the information in th</w:t>
      </w:r>
      <w:r w:rsidR="00F05A41">
        <w:rPr>
          <w:rFonts w:cs="Calibri"/>
          <w:sz w:val="24"/>
          <w:szCs w:val="24"/>
        </w:rPr>
        <w:t>is consent</w:t>
      </w:r>
      <w:r w:rsidRPr="00D969AA">
        <w:rPr>
          <w:rFonts w:cs="Calibri"/>
          <w:sz w:val="24"/>
          <w:szCs w:val="24"/>
        </w:rPr>
        <w:t xml:space="preserve"> form</w:t>
      </w:r>
      <w:r w:rsidR="00F05A41">
        <w:rPr>
          <w:rFonts w:cs="Calibri"/>
          <w:sz w:val="24"/>
          <w:szCs w:val="24"/>
        </w:rPr>
        <w:t xml:space="preserve"> with you</w:t>
      </w:r>
      <w:r w:rsidRPr="00D969AA">
        <w:rPr>
          <w:rFonts w:cs="Calibri"/>
          <w:sz w:val="24"/>
          <w:szCs w:val="24"/>
        </w:rPr>
        <w:t>, as well as the consequences of refusing treatment.</w:t>
      </w:r>
    </w:p>
    <w:p w14:paraId="12F0C37B" w14:textId="079A6C28" w:rsidR="00D969AA" w:rsidRPr="00D969AA" w:rsidRDefault="00D969AA" w:rsidP="00D969AA">
      <w:pPr>
        <w:pStyle w:val="Body"/>
        <w:numPr>
          <w:ilvl w:val="0"/>
          <w:numId w:val="21"/>
        </w:numPr>
        <w:spacing w:before="48" w:after="48" w:line="240" w:lineRule="auto"/>
        <w:rPr>
          <w:rFonts w:cs="Calibri"/>
          <w:sz w:val="24"/>
          <w:szCs w:val="24"/>
        </w:rPr>
      </w:pPr>
      <w:r w:rsidRPr="00B1660F">
        <w:rPr>
          <w:rFonts w:cs="Calibri"/>
          <w:color w:val="auto"/>
          <w:sz w:val="24"/>
          <w:szCs w:val="24"/>
        </w:rPr>
        <w:t xml:space="preserve">You understand that it is impossible for the </w:t>
      </w:r>
      <w:r>
        <w:rPr>
          <w:rFonts w:cs="Calibri"/>
          <w:color w:val="auto"/>
          <w:sz w:val="24"/>
          <w:szCs w:val="24"/>
        </w:rPr>
        <w:t>ophthalmologist</w:t>
      </w:r>
      <w:r w:rsidRPr="00B1660F">
        <w:rPr>
          <w:rFonts w:cs="Calibri"/>
          <w:color w:val="auto"/>
          <w:sz w:val="24"/>
          <w:szCs w:val="24"/>
        </w:rPr>
        <w:t xml:space="preserve"> to inform you of every possible complication that may occur.</w:t>
      </w:r>
    </w:p>
    <w:p w14:paraId="0D89EEE5" w14:textId="504F1DD8" w:rsidR="006503A0" w:rsidRPr="00D969AA" w:rsidRDefault="00E340A1">
      <w:pPr>
        <w:pStyle w:val="Body"/>
        <w:numPr>
          <w:ilvl w:val="0"/>
          <w:numId w:val="21"/>
        </w:numPr>
        <w:spacing w:before="48" w:after="48" w:line="240" w:lineRule="auto"/>
        <w:rPr>
          <w:rFonts w:cs="Calibri"/>
          <w:sz w:val="24"/>
          <w:szCs w:val="24"/>
        </w:rPr>
      </w:pPr>
      <w:r w:rsidRPr="00D969AA">
        <w:rPr>
          <w:rFonts w:cs="Calibri"/>
          <w:sz w:val="24"/>
          <w:szCs w:val="24"/>
        </w:rPr>
        <w:t xml:space="preserve">Your </w:t>
      </w:r>
      <w:r w:rsidR="00F05A41" w:rsidRPr="00152FC8">
        <w:rPr>
          <w:rFonts w:cs="Calibri"/>
          <w:sz w:val="24"/>
          <w:szCs w:val="24"/>
        </w:rPr>
        <w:t xml:space="preserve">ophthalmologist </w:t>
      </w:r>
      <w:r w:rsidRPr="00D969AA">
        <w:rPr>
          <w:rFonts w:cs="Calibri"/>
          <w:sz w:val="24"/>
          <w:szCs w:val="24"/>
        </w:rPr>
        <w:t xml:space="preserve">has answered your questions to your satisfaction. </w:t>
      </w:r>
    </w:p>
    <w:p w14:paraId="40F56E8D" w14:textId="404D7AB7" w:rsidR="00060248" w:rsidRPr="004C6C9E" w:rsidRDefault="00E340A1" w:rsidP="004C6C9E">
      <w:pPr>
        <w:pStyle w:val="Body"/>
        <w:numPr>
          <w:ilvl w:val="0"/>
          <w:numId w:val="21"/>
        </w:numPr>
        <w:spacing w:before="48" w:after="48" w:line="240" w:lineRule="auto"/>
        <w:rPr>
          <w:rFonts w:cs="Calibri"/>
          <w:sz w:val="24"/>
          <w:szCs w:val="24"/>
        </w:rPr>
      </w:pPr>
      <w:r w:rsidRPr="00D969AA">
        <w:rPr>
          <w:rFonts w:cs="Calibri"/>
          <w:sz w:val="24"/>
          <w:szCs w:val="24"/>
        </w:rPr>
        <w:t xml:space="preserve">You have been offered a copy of this document. </w:t>
      </w:r>
    </w:p>
    <w:p w14:paraId="1060C7D9" w14:textId="3FADFD74" w:rsidR="007D27D4" w:rsidRDefault="007D27D4">
      <w:pPr>
        <w:pStyle w:val="Body"/>
        <w:numPr>
          <w:ilvl w:val="0"/>
          <w:numId w:val="21"/>
        </w:numPr>
        <w:spacing w:before="48" w:after="48" w:line="240" w:lineRule="auto"/>
        <w:rPr>
          <w:rFonts w:cs="Calibri"/>
          <w:sz w:val="24"/>
          <w:szCs w:val="24"/>
        </w:rPr>
      </w:pPr>
      <w:r w:rsidRPr="00D969AA">
        <w:rPr>
          <w:rFonts w:cs="Calibri"/>
          <w:sz w:val="24"/>
          <w:szCs w:val="24"/>
        </w:rPr>
        <w:t>You understand that, during the procedure, unforeseen complications may occur that require additional procedures, and you authorize such procedures to be performed.</w:t>
      </w:r>
    </w:p>
    <w:p w14:paraId="29B8F2D2" w14:textId="367581DD" w:rsidR="00060248" w:rsidRPr="00D969AA" w:rsidRDefault="00060248" w:rsidP="00060248">
      <w:pPr>
        <w:pStyle w:val="Body"/>
        <w:widowControl w:val="0"/>
        <w:numPr>
          <w:ilvl w:val="0"/>
          <w:numId w:val="21"/>
        </w:numPr>
        <w:spacing w:after="0" w:line="240" w:lineRule="auto"/>
        <w:rPr>
          <w:rFonts w:cs="Calibri"/>
          <w:color w:val="auto"/>
          <w:sz w:val="24"/>
          <w:szCs w:val="24"/>
        </w:rPr>
      </w:pPr>
      <w:r w:rsidRPr="00B1660F">
        <w:rPr>
          <w:rFonts w:cs="Calibri"/>
          <w:color w:val="auto"/>
          <w:sz w:val="24"/>
          <w:szCs w:val="24"/>
        </w:rPr>
        <w:t xml:space="preserve">Your </w:t>
      </w:r>
      <w:r>
        <w:rPr>
          <w:rFonts w:cs="Calibri"/>
          <w:color w:val="auto"/>
          <w:sz w:val="24"/>
          <w:szCs w:val="24"/>
        </w:rPr>
        <w:t>ophthalmologist</w:t>
      </w:r>
      <w:r w:rsidRPr="00B1660F">
        <w:rPr>
          <w:rFonts w:cs="Calibri"/>
          <w:color w:val="auto"/>
          <w:sz w:val="24"/>
          <w:szCs w:val="24"/>
        </w:rPr>
        <w:t xml:space="preserve"> has informed you that</w:t>
      </w:r>
      <w:r w:rsidRPr="00B1660F" w:rsidDel="00D45555">
        <w:rPr>
          <w:rFonts w:cs="Calibri"/>
          <w:color w:val="auto"/>
          <w:sz w:val="24"/>
          <w:szCs w:val="24"/>
        </w:rPr>
        <w:t xml:space="preserve"> </w:t>
      </w:r>
      <w:r w:rsidRPr="00B1660F">
        <w:rPr>
          <w:rFonts w:cs="Calibri"/>
          <w:color w:val="auto"/>
          <w:sz w:val="24"/>
          <w:szCs w:val="24"/>
          <w:lang w:val="it-IT"/>
        </w:rPr>
        <w:t>Betadine</w:t>
      </w:r>
      <w:r w:rsidRPr="00B1660F">
        <w:rPr>
          <w:rFonts w:cs="Calibri"/>
          <w:color w:val="auto"/>
          <w:sz w:val="24"/>
          <w:szCs w:val="24"/>
        </w:rPr>
        <w:t xml:space="preserve">® is a proven effective method for surface cleaning of the eye and surrounding areas, which reduces the risk of infection. You understand and acknowledge that if you choose to refuse the use of Betadine®, it </w:t>
      </w:r>
      <w:r w:rsidRPr="00B1660F">
        <w:rPr>
          <w:rFonts w:cs="Calibri"/>
          <w:color w:val="auto"/>
          <w:sz w:val="24"/>
          <w:szCs w:val="24"/>
        </w:rPr>
        <w:lastRenderedPageBreak/>
        <w:t>may increase the risk of infection with this procedure.</w:t>
      </w:r>
    </w:p>
    <w:p w14:paraId="5503BDBF" w14:textId="0B9326A6" w:rsidR="00D969AA" w:rsidRPr="00B1660F" w:rsidRDefault="00D969AA" w:rsidP="00060248">
      <w:pPr>
        <w:pStyle w:val="Body"/>
        <w:widowControl w:val="0"/>
        <w:numPr>
          <w:ilvl w:val="0"/>
          <w:numId w:val="21"/>
        </w:numPr>
        <w:spacing w:after="0" w:line="240" w:lineRule="auto"/>
        <w:rPr>
          <w:rFonts w:cs="Calibri"/>
          <w:color w:val="auto"/>
          <w:sz w:val="24"/>
          <w:szCs w:val="24"/>
          <w:lang w:val="it-IT"/>
        </w:rPr>
      </w:pPr>
      <w:r w:rsidRPr="00B1660F">
        <w:rPr>
          <w:rFonts w:cs="Calibri"/>
          <w:color w:val="auto"/>
          <w:sz w:val="24"/>
          <w:szCs w:val="24"/>
        </w:rPr>
        <w:t xml:space="preserve">You consent to keep having </w:t>
      </w:r>
      <w:r w:rsidRPr="00152FC8">
        <w:rPr>
          <w:rFonts w:cs="Calibri"/>
          <w:sz w:val="24"/>
          <w:szCs w:val="24"/>
        </w:rPr>
        <w:t>SYFOVRE™</w:t>
      </w:r>
      <w:r w:rsidRPr="00B1660F">
        <w:rPr>
          <w:rFonts w:cs="Calibri"/>
          <w:color w:val="auto"/>
          <w:sz w:val="24"/>
          <w:szCs w:val="24"/>
        </w:rPr>
        <w:t xml:space="preserve"> injections unless you tell your </w:t>
      </w:r>
      <w:r w:rsidRPr="00E81DD1">
        <w:rPr>
          <w:rFonts w:cs="Calibri"/>
          <w:color w:val="auto"/>
          <w:sz w:val="24"/>
          <w:szCs w:val="24"/>
        </w:rPr>
        <w:t>ophthalmologist</w:t>
      </w:r>
      <w:r w:rsidRPr="00B1660F">
        <w:rPr>
          <w:rFonts w:cs="Calibri"/>
          <w:color w:val="auto"/>
          <w:sz w:val="24"/>
          <w:szCs w:val="24"/>
        </w:rPr>
        <w:t xml:space="preserve"> that you no longer want the medication, or your eye problems or other relevant health issues change so much that there are new risks and benefits to discuss with the </w:t>
      </w:r>
      <w:r w:rsidRPr="00E81DD1">
        <w:rPr>
          <w:rFonts w:cs="Calibri"/>
          <w:color w:val="auto"/>
          <w:sz w:val="24"/>
          <w:szCs w:val="24"/>
        </w:rPr>
        <w:t>ophthalmologist</w:t>
      </w:r>
      <w:r w:rsidRPr="00B1660F">
        <w:rPr>
          <w:rFonts w:cs="Calibri"/>
          <w:color w:val="auto"/>
          <w:sz w:val="24"/>
          <w:szCs w:val="24"/>
        </w:rPr>
        <w:t>.</w:t>
      </w:r>
    </w:p>
    <w:p w14:paraId="791052AC" w14:textId="77777777" w:rsidR="00060248" w:rsidRPr="00B1660F" w:rsidRDefault="00060248" w:rsidP="00060248">
      <w:pPr>
        <w:pStyle w:val="Body"/>
        <w:widowControl w:val="0"/>
        <w:numPr>
          <w:ilvl w:val="0"/>
          <w:numId w:val="21"/>
        </w:numPr>
        <w:spacing w:after="0" w:line="240" w:lineRule="auto"/>
        <w:rPr>
          <w:rFonts w:cs="Calibri"/>
          <w:color w:val="auto"/>
          <w:sz w:val="24"/>
          <w:szCs w:val="24"/>
          <w:lang w:val="it-IT"/>
        </w:rPr>
      </w:pPr>
      <w:r w:rsidRPr="00B1660F">
        <w:rPr>
          <w:rFonts w:cs="Calibri"/>
          <w:color w:val="auto"/>
          <w:sz w:val="24"/>
          <w:szCs w:val="24"/>
        </w:rPr>
        <w:t xml:space="preserve">You understand the signs and symptoms to watch for after the injection and agree to report them to your </w:t>
      </w:r>
      <w:r w:rsidRPr="00E81DD1">
        <w:rPr>
          <w:rFonts w:cs="Calibri"/>
          <w:color w:val="auto"/>
          <w:sz w:val="24"/>
          <w:szCs w:val="24"/>
        </w:rPr>
        <w:t>ophthalmologist</w:t>
      </w:r>
      <w:r w:rsidRPr="00B1660F">
        <w:rPr>
          <w:rFonts w:cs="Calibri"/>
          <w:color w:val="auto"/>
          <w:sz w:val="24"/>
          <w:szCs w:val="24"/>
        </w:rPr>
        <w:t xml:space="preserve"> immediately.</w:t>
      </w:r>
    </w:p>
    <w:p w14:paraId="10E12E46" w14:textId="1FAE3349" w:rsidR="00060248" w:rsidRPr="004C6C9E" w:rsidRDefault="00060248" w:rsidP="004C6C9E">
      <w:pPr>
        <w:widowControl w:val="0"/>
        <w:numPr>
          <w:ilvl w:val="0"/>
          <w:numId w:val="21"/>
        </w:numPr>
        <w:rPr>
          <w:rFonts w:ascii="Calibri" w:hAnsi="Calibri" w:cs="Calibri"/>
        </w:rPr>
      </w:pPr>
      <w:r w:rsidRPr="00B1660F">
        <w:rPr>
          <w:rFonts w:ascii="Calibri" w:hAnsi="Calibri" w:cs="Calibri"/>
          <w:u w:color="000000"/>
          <w14:textOutline w14:w="0" w14:cap="flat" w14:cmpd="sng" w14:algn="ctr">
            <w14:noFill/>
            <w14:prstDash w14:val="solid"/>
            <w14:bevel/>
          </w14:textOutline>
        </w:rPr>
        <w:t xml:space="preserve">You understand the risks </w:t>
      </w:r>
      <w:r>
        <w:rPr>
          <w:rFonts w:ascii="Calibri" w:hAnsi="Calibri" w:cs="Calibri"/>
          <w:u w:color="000000"/>
          <w14:textOutline w14:w="0" w14:cap="flat" w14:cmpd="sng" w14:algn="ctr">
            <w14:noFill/>
            <w14:prstDash w14:val="solid"/>
            <w14:bevel/>
          </w14:textOutline>
        </w:rPr>
        <w:t xml:space="preserve">and </w:t>
      </w:r>
      <w:r w:rsidRPr="00B1660F">
        <w:rPr>
          <w:rFonts w:ascii="Calibri" w:hAnsi="Calibri" w:cs="Calibri"/>
          <w:u w:color="000000"/>
          <w14:textOutline w14:w="0" w14:cap="flat" w14:cmpd="sng" w14:algn="ctr">
            <w14:noFill/>
            <w14:prstDash w14:val="solid"/>
            <w14:bevel/>
          </w14:textOutline>
        </w:rPr>
        <w:t>benefits</w:t>
      </w:r>
      <w:r>
        <w:rPr>
          <w:rFonts w:ascii="Calibri" w:hAnsi="Calibri" w:cs="Calibri"/>
          <w:u w:color="000000"/>
          <w14:textOutline w14:w="0" w14:cap="flat" w14:cmpd="sng" w14:algn="ctr">
            <w14:noFill/>
            <w14:prstDash w14:val="solid"/>
            <w14:bevel/>
          </w14:textOutline>
        </w:rPr>
        <w:t xml:space="preserve"> of</w:t>
      </w:r>
      <w:r w:rsidRPr="00B1660F">
        <w:rPr>
          <w:rFonts w:ascii="Calibri" w:hAnsi="Calibri" w:cs="Calibri"/>
          <w:u w:color="000000"/>
          <w14:textOutline w14:w="0" w14:cap="flat" w14:cmpd="sng" w14:algn="ctr">
            <w14:noFill/>
            <w14:prstDash w14:val="solid"/>
            <w14:bevel/>
          </w14:textOutline>
        </w:rPr>
        <w:t>, and alternatives</w:t>
      </w:r>
      <w:r>
        <w:rPr>
          <w:rFonts w:ascii="Calibri" w:hAnsi="Calibri" w:cs="Calibri"/>
          <w:u w:color="000000"/>
          <w14:textOutline w14:w="0" w14:cap="flat" w14:cmpd="sng" w14:algn="ctr">
            <w14:noFill/>
            <w14:prstDash w14:val="solid"/>
            <w14:bevel/>
          </w14:textOutline>
        </w:rPr>
        <w:t xml:space="preserve"> to,</w:t>
      </w:r>
      <w:r w:rsidRPr="00B1660F">
        <w:rPr>
          <w:rFonts w:ascii="Calibri" w:hAnsi="Calibri" w:cs="Calibri"/>
          <w:u w:color="000000"/>
          <w14:textOutline w14:w="0" w14:cap="flat" w14:cmpd="sng" w14:algn="ctr">
            <w14:noFill/>
            <w14:prstDash w14:val="solid"/>
            <w14:bevel/>
          </w14:textOutline>
        </w:rPr>
        <w:t xml:space="preserve"> receiving </w:t>
      </w:r>
      <w:r w:rsidRPr="00152FC8">
        <w:rPr>
          <w:rFonts w:ascii="Calibri" w:hAnsi="Calibri" w:cs="Calibri"/>
        </w:rPr>
        <w:t>SYFOVRE™</w:t>
      </w:r>
      <w:r>
        <w:rPr>
          <w:rFonts w:ascii="Calibri" w:hAnsi="Calibri" w:cs="Calibri"/>
          <w:u w:color="000000"/>
          <w14:textOutline w14:w="0" w14:cap="flat" w14:cmpd="sng" w14:algn="ctr">
            <w14:noFill/>
            <w14:prstDash w14:val="solid"/>
            <w14:bevel/>
          </w14:textOutline>
        </w:rPr>
        <w:t xml:space="preserve"> and accept the risks.</w:t>
      </w:r>
    </w:p>
    <w:p w14:paraId="1B222446" w14:textId="597FD8F2" w:rsidR="007D27D4" w:rsidRPr="00D969AA" w:rsidRDefault="00060248">
      <w:pPr>
        <w:pStyle w:val="Body"/>
        <w:numPr>
          <w:ilvl w:val="0"/>
          <w:numId w:val="21"/>
        </w:numPr>
        <w:spacing w:before="48" w:after="48" w:line="240" w:lineRule="auto"/>
        <w:rPr>
          <w:rFonts w:cs="Calibri"/>
          <w:sz w:val="24"/>
          <w:szCs w:val="24"/>
        </w:rPr>
      </w:pPr>
      <w:r>
        <w:rPr>
          <w:rFonts w:cs="Calibri"/>
          <w:sz w:val="24"/>
          <w:szCs w:val="24"/>
        </w:rPr>
        <w:t>You</w:t>
      </w:r>
      <w:r w:rsidR="007D27D4" w:rsidRPr="00D969AA">
        <w:rPr>
          <w:rFonts w:cs="Calibri"/>
          <w:sz w:val="24"/>
          <w:szCs w:val="24"/>
        </w:rPr>
        <w:t xml:space="preserve"> acknowledge that no guarantees our promises have been made to </w:t>
      </w:r>
      <w:r w:rsidR="004C6C9E">
        <w:rPr>
          <w:rFonts w:cs="Calibri"/>
          <w:sz w:val="24"/>
          <w:szCs w:val="24"/>
        </w:rPr>
        <w:t>you</w:t>
      </w:r>
      <w:r w:rsidR="007D27D4" w:rsidRPr="00D969AA">
        <w:rPr>
          <w:rFonts w:cs="Calibri"/>
          <w:sz w:val="24"/>
          <w:szCs w:val="24"/>
        </w:rPr>
        <w:t xml:space="preserve"> about the results of any procedure or treatment.</w:t>
      </w:r>
    </w:p>
    <w:p w14:paraId="49C73442" w14:textId="77777777" w:rsidR="00D969AA" w:rsidRDefault="00D969AA" w:rsidP="00D969AA">
      <w:pPr>
        <w:pStyle w:val="Body"/>
        <w:spacing w:after="0" w:line="240" w:lineRule="auto"/>
        <w:jc w:val="both"/>
        <w:rPr>
          <w:rFonts w:cs="Calibri"/>
          <w:sz w:val="24"/>
          <w:szCs w:val="24"/>
        </w:rPr>
      </w:pPr>
    </w:p>
    <w:p w14:paraId="001C498B" w14:textId="348274CC" w:rsidR="006503A0" w:rsidRPr="00D969AA" w:rsidRDefault="00060248" w:rsidP="00A72825">
      <w:pPr>
        <w:pStyle w:val="Body"/>
        <w:spacing w:after="0" w:line="240" w:lineRule="auto"/>
        <w:rPr>
          <w:rFonts w:cs="Calibri"/>
          <w:sz w:val="24"/>
          <w:szCs w:val="24"/>
        </w:rPr>
      </w:pPr>
      <w:r>
        <w:rPr>
          <w:rFonts w:cs="Calibri"/>
          <w:sz w:val="24"/>
          <w:szCs w:val="24"/>
        </w:rPr>
        <w:t>I authorize my ophthalmologist to proceed with an</w:t>
      </w:r>
      <w:r w:rsidR="00E340A1" w:rsidRPr="00D969AA">
        <w:rPr>
          <w:rFonts w:cs="Calibri"/>
          <w:sz w:val="24"/>
          <w:szCs w:val="24"/>
        </w:rPr>
        <w:t xml:space="preserve"> intravitreal injection of </w:t>
      </w:r>
      <w:r w:rsidRPr="00152FC8">
        <w:rPr>
          <w:rFonts w:cs="Calibri"/>
          <w:sz w:val="24"/>
          <w:szCs w:val="24"/>
        </w:rPr>
        <w:t>SYFOVRE™</w:t>
      </w:r>
      <w:r w:rsidR="00E340A1" w:rsidRPr="00D969AA">
        <w:rPr>
          <w:rFonts w:cs="Calibri"/>
          <w:sz w:val="24"/>
          <w:szCs w:val="24"/>
        </w:rPr>
        <w:t xml:space="preserve"> (</w:t>
      </w:r>
      <w:r w:rsidR="00D969AA">
        <w:rPr>
          <w:rFonts w:cs="Calibri"/>
          <w:sz w:val="24"/>
          <w:szCs w:val="24"/>
        </w:rPr>
        <w:t>p</w:t>
      </w:r>
      <w:r w:rsidR="00E340A1" w:rsidRPr="00D969AA">
        <w:rPr>
          <w:rFonts w:cs="Calibri"/>
          <w:sz w:val="24"/>
          <w:szCs w:val="24"/>
        </w:rPr>
        <w:t xml:space="preserve">egcetacoplan) </w:t>
      </w:r>
      <w:r w:rsidR="00C843FE" w:rsidRPr="00D969AA">
        <w:rPr>
          <w:rFonts w:cs="Calibri"/>
          <w:sz w:val="24"/>
          <w:szCs w:val="24"/>
        </w:rPr>
        <w:t xml:space="preserve">in </w:t>
      </w:r>
      <w:r>
        <w:rPr>
          <w:rFonts w:cs="Calibri"/>
          <w:sz w:val="24"/>
          <w:szCs w:val="24"/>
        </w:rPr>
        <w:t>my:</w:t>
      </w:r>
      <w:r w:rsidRPr="00D969AA">
        <w:rPr>
          <w:rFonts w:cs="Calibri"/>
          <w:sz w:val="24"/>
          <w:szCs w:val="24"/>
        </w:rPr>
        <w:t xml:space="preserve"> </w:t>
      </w:r>
    </w:p>
    <w:p w14:paraId="583E1404" w14:textId="77777777" w:rsidR="006503A0" w:rsidRPr="00D969AA" w:rsidRDefault="006503A0">
      <w:pPr>
        <w:pStyle w:val="Body"/>
        <w:spacing w:before="48" w:after="48" w:line="240" w:lineRule="auto"/>
        <w:rPr>
          <w:rFonts w:eastAsia="Arial" w:cs="Calibri"/>
          <w:sz w:val="24"/>
          <w:szCs w:val="24"/>
        </w:rPr>
      </w:pPr>
    </w:p>
    <w:p w14:paraId="6092B1F9" w14:textId="77777777" w:rsidR="006503A0" w:rsidRPr="00D969AA" w:rsidRDefault="00E340A1">
      <w:pPr>
        <w:pStyle w:val="Body"/>
        <w:spacing w:before="48" w:after="48" w:line="240" w:lineRule="auto"/>
        <w:ind w:firstLine="720"/>
        <w:rPr>
          <w:rFonts w:eastAsia="Arial" w:cs="Calibri"/>
          <w:sz w:val="24"/>
          <w:szCs w:val="24"/>
        </w:rPr>
      </w:pPr>
      <w:r w:rsidRPr="00D969AA">
        <w:rPr>
          <w:rFonts w:cs="Calibri"/>
          <w:b/>
          <w:bCs/>
          <w:sz w:val="24"/>
          <w:szCs w:val="24"/>
        </w:rPr>
        <w:t>__Left</w:t>
      </w:r>
      <w:r w:rsidRPr="00D969AA">
        <w:rPr>
          <w:rFonts w:cs="Calibri"/>
          <w:sz w:val="24"/>
          <w:szCs w:val="24"/>
        </w:rPr>
        <w:t xml:space="preserve"> eye</w:t>
      </w:r>
      <w:r w:rsidRPr="00D969AA">
        <w:rPr>
          <w:rFonts w:cs="Calibri"/>
          <w:sz w:val="24"/>
          <w:szCs w:val="24"/>
        </w:rPr>
        <w:tab/>
        <w:t>__</w:t>
      </w:r>
      <w:r w:rsidRPr="00D969AA">
        <w:rPr>
          <w:rFonts w:cs="Calibri"/>
          <w:b/>
          <w:bCs/>
          <w:sz w:val="24"/>
          <w:szCs w:val="24"/>
        </w:rPr>
        <w:t xml:space="preserve">Right </w:t>
      </w:r>
      <w:r w:rsidRPr="00D969AA">
        <w:rPr>
          <w:rFonts w:cs="Calibri"/>
          <w:sz w:val="24"/>
          <w:szCs w:val="24"/>
        </w:rPr>
        <w:t>eye</w:t>
      </w:r>
      <w:r w:rsidRPr="00D969AA">
        <w:rPr>
          <w:rFonts w:cs="Calibri"/>
          <w:sz w:val="24"/>
          <w:szCs w:val="24"/>
        </w:rPr>
        <w:tab/>
        <w:t>__</w:t>
      </w:r>
      <w:r w:rsidRPr="00D969AA">
        <w:rPr>
          <w:rFonts w:cs="Calibri"/>
          <w:b/>
          <w:bCs/>
          <w:sz w:val="24"/>
          <w:szCs w:val="24"/>
        </w:rPr>
        <w:t xml:space="preserve">Both </w:t>
      </w:r>
      <w:r w:rsidRPr="00D969AA">
        <w:rPr>
          <w:rFonts w:cs="Calibri"/>
          <w:sz w:val="24"/>
          <w:szCs w:val="24"/>
        </w:rPr>
        <w:t>eyes</w:t>
      </w:r>
    </w:p>
    <w:p w14:paraId="76C2817C" w14:textId="77777777" w:rsidR="006503A0" w:rsidRPr="00D969AA" w:rsidRDefault="006503A0">
      <w:pPr>
        <w:pStyle w:val="Body"/>
        <w:spacing w:before="48" w:after="48" w:line="240" w:lineRule="auto"/>
        <w:rPr>
          <w:rFonts w:eastAsia="Arial" w:cs="Calibri"/>
          <w:sz w:val="24"/>
          <w:szCs w:val="24"/>
        </w:rPr>
      </w:pPr>
    </w:p>
    <w:p w14:paraId="1EEE5EB2" w14:textId="77777777" w:rsidR="006503A0" w:rsidRPr="00D969AA" w:rsidRDefault="006503A0">
      <w:pPr>
        <w:pStyle w:val="Body"/>
        <w:spacing w:before="48" w:after="48" w:line="240" w:lineRule="auto"/>
        <w:rPr>
          <w:rFonts w:eastAsia="Arial" w:cs="Calibri"/>
          <w:sz w:val="24"/>
          <w:szCs w:val="24"/>
        </w:rPr>
      </w:pPr>
    </w:p>
    <w:p w14:paraId="39B394D4" w14:textId="77777777" w:rsidR="006503A0" w:rsidRPr="00D969AA" w:rsidRDefault="00E340A1">
      <w:pPr>
        <w:pStyle w:val="Body"/>
        <w:rPr>
          <w:rFonts w:eastAsia="Arial" w:cs="Calibri"/>
          <w:sz w:val="24"/>
          <w:szCs w:val="24"/>
        </w:rPr>
      </w:pPr>
      <w:r w:rsidRPr="00D969AA">
        <w:rPr>
          <w:rFonts w:cs="Calibri"/>
          <w:sz w:val="24"/>
          <w:szCs w:val="24"/>
          <w:lang w:val="de-DE"/>
        </w:rPr>
        <w:t>Patient</w:t>
      </w:r>
      <w:r w:rsidRPr="00D969AA">
        <w:rPr>
          <w:rFonts w:cs="Calibri"/>
          <w:sz w:val="24"/>
          <w:szCs w:val="24"/>
        </w:rPr>
        <w:t>’</w:t>
      </w:r>
      <w:r w:rsidRPr="00D969AA">
        <w:rPr>
          <w:rFonts w:cs="Calibri"/>
          <w:sz w:val="24"/>
          <w:szCs w:val="24"/>
          <w:lang w:val="de-DE"/>
        </w:rPr>
        <w:t xml:space="preserve">s Name </w:t>
      </w:r>
      <w:r w:rsidRPr="00D969AA">
        <w:rPr>
          <w:rFonts w:cs="Calibri"/>
          <w:sz w:val="24"/>
          <w:szCs w:val="24"/>
        </w:rPr>
        <w:t>________________________</w:t>
      </w:r>
      <w:r w:rsidRPr="00D969AA">
        <w:rPr>
          <w:rFonts w:cs="Calibri"/>
          <w:sz w:val="24"/>
          <w:szCs w:val="24"/>
        </w:rPr>
        <w:tab/>
        <w:t>Date of Birth: _____________________</w:t>
      </w:r>
    </w:p>
    <w:p w14:paraId="39614B67" w14:textId="77777777" w:rsidR="006503A0" w:rsidRPr="00D969AA" w:rsidRDefault="006503A0">
      <w:pPr>
        <w:pStyle w:val="Body"/>
        <w:spacing w:before="48" w:after="48" w:line="240" w:lineRule="auto"/>
        <w:rPr>
          <w:rFonts w:eastAsia="Arial" w:cs="Calibri"/>
          <w:sz w:val="24"/>
          <w:szCs w:val="24"/>
        </w:rPr>
      </w:pPr>
    </w:p>
    <w:p w14:paraId="649685B5" w14:textId="77777777" w:rsidR="006503A0" w:rsidRPr="00D969AA" w:rsidRDefault="00E340A1">
      <w:pPr>
        <w:pStyle w:val="Body"/>
        <w:spacing w:before="48" w:after="48" w:line="240" w:lineRule="auto"/>
        <w:rPr>
          <w:rFonts w:eastAsia="Arial" w:cs="Calibri"/>
          <w:sz w:val="24"/>
          <w:szCs w:val="24"/>
        </w:rPr>
      </w:pPr>
      <w:r w:rsidRPr="00D969AA">
        <w:rPr>
          <w:rFonts w:cs="Calibri"/>
          <w:sz w:val="24"/>
          <w:szCs w:val="24"/>
        </w:rPr>
        <w:t>______________________________________________________________________</w:t>
      </w:r>
    </w:p>
    <w:p w14:paraId="7D94620B" w14:textId="77777777" w:rsidR="006503A0" w:rsidRPr="00D969AA" w:rsidRDefault="00E340A1">
      <w:pPr>
        <w:pStyle w:val="Body"/>
        <w:spacing w:before="48" w:after="48" w:line="240" w:lineRule="auto"/>
        <w:rPr>
          <w:rFonts w:eastAsia="Arial" w:cs="Calibri"/>
          <w:sz w:val="24"/>
          <w:szCs w:val="24"/>
        </w:rPr>
      </w:pPr>
      <w:r w:rsidRPr="00D969AA">
        <w:rPr>
          <w:rFonts w:cs="Calibri"/>
          <w:sz w:val="24"/>
          <w:szCs w:val="24"/>
          <w:lang w:val="de-DE"/>
        </w:rPr>
        <w:t>Patient Signature (or person authorized to sign for patient)</w:t>
      </w:r>
      <w:r w:rsidRPr="00D969AA">
        <w:rPr>
          <w:rFonts w:cs="Calibri"/>
          <w:sz w:val="24"/>
          <w:szCs w:val="24"/>
          <w:lang w:val="de-DE"/>
        </w:rPr>
        <w:tab/>
      </w:r>
      <w:r w:rsidRPr="00D969AA">
        <w:rPr>
          <w:rFonts w:cs="Calibri"/>
          <w:sz w:val="24"/>
          <w:szCs w:val="24"/>
          <w:lang w:val="de-DE"/>
        </w:rPr>
        <w:tab/>
      </w:r>
      <w:r w:rsidRPr="00D969AA">
        <w:rPr>
          <w:rFonts w:cs="Calibri"/>
          <w:sz w:val="24"/>
          <w:szCs w:val="24"/>
          <w:lang w:val="de-DE"/>
        </w:rPr>
        <w:tab/>
        <w:t xml:space="preserve">Date </w:t>
      </w:r>
    </w:p>
    <w:p w14:paraId="40823269" w14:textId="77777777" w:rsidR="006503A0" w:rsidRPr="00D969AA" w:rsidRDefault="006503A0">
      <w:pPr>
        <w:pStyle w:val="Body"/>
        <w:spacing w:before="48" w:after="48" w:line="240" w:lineRule="auto"/>
        <w:rPr>
          <w:rFonts w:eastAsia="Arial" w:cs="Calibri"/>
          <w:sz w:val="24"/>
          <w:szCs w:val="24"/>
        </w:rPr>
      </w:pPr>
    </w:p>
    <w:p w14:paraId="5DD4CE12" w14:textId="77777777" w:rsidR="006503A0" w:rsidRPr="00D969AA" w:rsidRDefault="006503A0">
      <w:pPr>
        <w:pStyle w:val="Body"/>
        <w:spacing w:before="48" w:after="48" w:line="240" w:lineRule="auto"/>
        <w:rPr>
          <w:rFonts w:eastAsia="Arial" w:cs="Calibri"/>
          <w:sz w:val="24"/>
          <w:szCs w:val="24"/>
        </w:rPr>
      </w:pPr>
    </w:p>
    <w:p w14:paraId="47F25FE8" w14:textId="77777777" w:rsidR="006503A0" w:rsidRPr="00D969AA" w:rsidRDefault="00E340A1">
      <w:pPr>
        <w:pStyle w:val="Body"/>
        <w:spacing w:before="48" w:after="48" w:line="240" w:lineRule="auto"/>
        <w:rPr>
          <w:rFonts w:eastAsia="Arial" w:cs="Calibri"/>
          <w:sz w:val="24"/>
          <w:szCs w:val="24"/>
        </w:rPr>
      </w:pPr>
      <w:r w:rsidRPr="00D969AA">
        <w:rPr>
          <w:rFonts w:cs="Calibri"/>
          <w:sz w:val="24"/>
          <w:szCs w:val="24"/>
        </w:rPr>
        <w:t>________________________________________________</w:t>
      </w:r>
    </w:p>
    <w:p w14:paraId="3856192E" w14:textId="77777777" w:rsidR="006503A0" w:rsidRPr="00D969AA" w:rsidRDefault="00E340A1">
      <w:pPr>
        <w:pStyle w:val="Body"/>
        <w:spacing w:before="48" w:after="48" w:line="240" w:lineRule="auto"/>
        <w:rPr>
          <w:rFonts w:cs="Calibri"/>
          <w:sz w:val="24"/>
          <w:szCs w:val="24"/>
        </w:rPr>
      </w:pPr>
      <w:r w:rsidRPr="00D969AA">
        <w:rPr>
          <w:rFonts w:cs="Calibri"/>
          <w:sz w:val="24"/>
          <w:szCs w:val="24"/>
        </w:rPr>
        <w:t>Printed Name</w:t>
      </w:r>
      <w:r w:rsidRPr="00D969AA">
        <w:rPr>
          <w:rFonts w:cs="Calibri"/>
          <w:sz w:val="24"/>
          <w:szCs w:val="24"/>
        </w:rPr>
        <w:tab/>
      </w:r>
      <w:r w:rsidRPr="00D969AA">
        <w:rPr>
          <w:rFonts w:cs="Calibri"/>
          <w:sz w:val="24"/>
          <w:szCs w:val="24"/>
        </w:rPr>
        <w:tab/>
      </w:r>
      <w:r w:rsidRPr="00D969AA">
        <w:rPr>
          <w:rFonts w:cs="Calibri"/>
          <w:sz w:val="24"/>
          <w:szCs w:val="24"/>
        </w:rPr>
        <w:tab/>
        <w:t xml:space="preserve"> </w:t>
      </w:r>
    </w:p>
    <w:sectPr w:rsidR="006503A0" w:rsidRPr="00D969A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39F1" w14:textId="77777777" w:rsidR="0027401C" w:rsidRDefault="0027401C">
      <w:r>
        <w:separator/>
      </w:r>
    </w:p>
  </w:endnote>
  <w:endnote w:type="continuationSeparator" w:id="0">
    <w:p w14:paraId="04BA0FF4" w14:textId="77777777" w:rsidR="0027401C" w:rsidRDefault="0027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7DF2" w14:textId="77777777" w:rsidR="0027401C" w:rsidRDefault="0027401C">
      <w:r>
        <w:separator/>
      </w:r>
    </w:p>
  </w:footnote>
  <w:footnote w:type="continuationSeparator" w:id="0">
    <w:p w14:paraId="142AB461" w14:textId="77777777" w:rsidR="0027401C" w:rsidRDefault="0027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CE3"/>
    <w:multiLevelType w:val="hybridMultilevel"/>
    <w:tmpl w:val="C6C06FA8"/>
    <w:styleLink w:val="ImportedStyle6"/>
    <w:lvl w:ilvl="0" w:tplc="199A8F4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6687A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305E7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0A6EA8">
      <w:start w:val="1"/>
      <w:numFmt w:val="bullet"/>
      <w:lvlText w:val="·"/>
      <w:lvlJc w:val="left"/>
      <w:pPr>
        <w:ind w:left="2913" w:hanging="393"/>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2946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3669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E40EA">
      <w:start w:val="1"/>
      <w:numFmt w:val="bullet"/>
      <w:lvlText w:val="·"/>
      <w:lvlJc w:val="left"/>
      <w:pPr>
        <w:ind w:left="5073" w:hanging="393"/>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0E380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6C5C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823F6C"/>
    <w:multiLevelType w:val="hybridMultilevel"/>
    <w:tmpl w:val="C6C06FA8"/>
    <w:numStyleLink w:val="ImportedStyle6"/>
  </w:abstractNum>
  <w:abstractNum w:abstractNumId="2" w15:restartNumberingAfterBreak="0">
    <w:nsid w:val="17973DAF"/>
    <w:multiLevelType w:val="hybridMultilevel"/>
    <w:tmpl w:val="3444678C"/>
    <w:styleLink w:val="ImportedStyle5"/>
    <w:lvl w:ilvl="0" w:tplc="FDF40D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3887D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408AC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62EBF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26B2E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D662FA">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507DF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360DA0">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16379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D56498"/>
    <w:multiLevelType w:val="hybridMultilevel"/>
    <w:tmpl w:val="8F3A15D2"/>
    <w:numStyleLink w:val="Bullets"/>
  </w:abstractNum>
  <w:abstractNum w:abstractNumId="4" w15:restartNumberingAfterBreak="0">
    <w:nsid w:val="23023614"/>
    <w:multiLevelType w:val="hybridMultilevel"/>
    <w:tmpl w:val="D298A82C"/>
    <w:numStyleLink w:val="ImportedStyle8"/>
  </w:abstractNum>
  <w:abstractNum w:abstractNumId="5" w15:restartNumberingAfterBreak="0">
    <w:nsid w:val="28DC4529"/>
    <w:multiLevelType w:val="hybridMultilevel"/>
    <w:tmpl w:val="04C413FC"/>
    <w:styleLink w:val="ImportedStyle10"/>
    <w:lvl w:ilvl="0" w:tplc="F7B81656">
      <w:start w:val="1"/>
      <w:numFmt w:val="bullet"/>
      <w:lvlText w:val="·"/>
      <w:lvlJc w:val="left"/>
      <w:pPr>
        <w:ind w:left="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981B16">
      <w:start w:val="1"/>
      <w:numFmt w:val="bullet"/>
      <w:lvlText w:val="o"/>
      <w:lvlJc w:val="left"/>
      <w:pPr>
        <w:ind w:left="152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42056">
      <w:start w:val="1"/>
      <w:numFmt w:val="bullet"/>
      <w:lvlText w:val="▪"/>
      <w:lvlJc w:val="left"/>
      <w:pPr>
        <w:ind w:left="224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207142">
      <w:start w:val="1"/>
      <w:numFmt w:val="bullet"/>
      <w:lvlText w:val="·"/>
      <w:lvlJc w:val="left"/>
      <w:pPr>
        <w:ind w:left="296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EA1816">
      <w:start w:val="1"/>
      <w:numFmt w:val="bullet"/>
      <w:lvlText w:val="o"/>
      <w:lvlJc w:val="left"/>
      <w:pPr>
        <w:ind w:left="368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22324">
      <w:start w:val="1"/>
      <w:numFmt w:val="bullet"/>
      <w:lvlText w:val="▪"/>
      <w:lvlJc w:val="left"/>
      <w:pPr>
        <w:ind w:left="440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C3B5E">
      <w:start w:val="1"/>
      <w:numFmt w:val="bullet"/>
      <w:lvlText w:val="·"/>
      <w:lvlJc w:val="left"/>
      <w:pPr>
        <w:ind w:left="512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A26FC">
      <w:start w:val="1"/>
      <w:numFmt w:val="bullet"/>
      <w:lvlText w:val="o"/>
      <w:lvlJc w:val="left"/>
      <w:pPr>
        <w:ind w:left="584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1CAD4A">
      <w:start w:val="1"/>
      <w:numFmt w:val="bullet"/>
      <w:lvlText w:val="▪"/>
      <w:lvlJc w:val="left"/>
      <w:pPr>
        <w:ind w:left="656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284A98"/>
    <w:multiLevelType w:val="hybridMultilevel"/>
    <w:tmpl w:val="3444678C"/>
    <w:numStyleLink w:val="ImportedStyle5"/>
  </w:abstractNum>
  <w:abstractNum w:abstractNumId="7" w15:restartNumberingAfterBreak="0">
    <w:nsid w:val="2F1C03DA"/>
    <w:multiLevelType w:val="hybridMultilevel"/>
    <w:tmpl w:val="D41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A5DD1"/>
    <w:multiLevelType w:val="hybridMultilevel"/>
    <w:tmpl w:val="0D92094A"/>
    <w:numStyleLink w:val="ImportedStyle7"/>
  </w:abstractNum>
  <w:abstractNum w:abstractNumId="9" w15:restartNumberingAfterBreak="0">
    <w:nsid w:val="394F4FCE"/>
    <w:multiLevelType w:val="hybridMultilevel"/>
    <w:tmpl w:val="04C413FC"/>
    <w:numStyleLink w:val="ImportedStyle10"/>
  </w:abstractNum>
  <w:abstractNum w:abstractNumId="10" w15:restartNumberingAfterBreak="0">
    <w:nsid w:val="3CA712B9"/>
    <w:multiLevelType w:val="hybridMultilevel"/>
    <w:tmpl w:val="D298A82C"/>
    <w:styleLink w:val="ImportedStyle8"/>
    <w:lvl w:ilvl="0" w:tplc="1ADA5EF4">
      <w:start w:val="1"/>
      <w:numFmt w:val="bullet"/>
      <w:lvlText w:val="·"/>
      <w:lvlJc w:val="left"/>
      <w:pPr>
        <w:ind w:left="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984338">
      <w:start w:val="1"/>
      <w:numFmt w:val="bullet"/>
      <w:lvlText w:val="·"/>
      <w:lvlJc w:val="left"/>
      <w:pPr>
        <w:ind w:left="1934" w:hanging="7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9E00F9A">
      <w:start w:val="1"/>
      <w:numFmt w:val="bullet"/>
      <w:lvlText w:val="▪"/>
      <w:lvlJc w:val="left"/>
      <w:pPr>
        <w:ind w:left="2262"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548594">
      <w:start w:val="1"/>
      <w:numFmt w:val="bullet"/>
      <w:lvlText w:val="·"/>
      <w:lvlJc w:val="left"/>
      <w:pPr>
        <w:ind w:left="2982"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8E170A">
      <w:start w:val="1"/>
      <w:numFmt w:val="bullet"/>
      <w:lvlText w:val="o"/>
      <w:lvlJc w:val="left"/>
      <w:pPr>
        <w:ind w:left="3702"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6AE4C">
      <w:start w:val="1"/>
      <w:numFmt w:val="bullet"/>
      <w:lvlText w:val="▪"/>
      <w:lvlJc w:val="left"/>
      <w:pPr>
        <w:ind w:left="4422"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3AF30C">
      <w:start w:val="1"/>
      <w:numFmt w:val="bullet"/>
      <w:lvlText w:val="·"/>
      <w:lvlJc w:val="left"/>
      <w:pPr>
        <w:ind w:left="5142"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40C360">
      <w:start w:val="1"/>
      <w:numFmt w:val="bullet"/>
      <w:lvlText w:val="o"/>
      <w:lvlJc w:val="left"/>
      <w:pPr>
        <w:ind w:left="5862"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96D352">
      <w:start w:val="1"/>
      <w:numFmt w:val="bullet"/>
      <w:lvlText w:val="▪"/>
      <w:lvlJc w:val="left"/>
      <w:pPr>
        <w:ind w:left="6582"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244AD7"/>
    <w:multiLevelType w:val="hybridMultilevel"/>
    <w:tmpl w:val="42727A22"/>
    <w:numStyleLink w:val="ImportedStyle9"/>
  </w:abstractNum>
  <w:abstractNum w:abstractNumId="12" w15:restartNumberingAfterBreak="0">
    <w:nsid w:val="4F2C1275"/>
    <w:multiLevelType w:val="hybridMultilevel"/>
    <w:tmpl w:val="84343900"/>
    <w:numStyleLink w:val="ImportedStyle3"/>
  </w:abstractNum>
  <w:abstractNum w:abstractNumId="13" w15:restartNumberingAfterBreak="0">
    <w:nsid w:val="53EE1B86"/>
    <w:multiLevelType w:val="hybridMultilevel"/>
    <w:tmpl w:val="D298A82C"/>
    <w:numStyleLink w:val="ImportedStyle8"/>
  </w:abstractNum>
  <w:abstractNum w:abstractNumId="14" w15:restartNumberingAfterBreak="0">
    <w:nsid w:val="54E9480B"/>
    <w:multiLevelType w:val="hybridMultilevel"/>
    <w:tmpl w:val="46A6DB10"/>
    <w:lvl w:ilvl="0" w:tplc="710E99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48C0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4AB3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5C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27A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80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D0E7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9402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A9F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522F1F"/>
    <w:multiLevelType w:val="hybridMultilevel"/>
    <w:tmpl w:val="0D92094A"/>
    <w:styleLink w:val="ImportedStyle7"/>
    <w:lvl w:ilvl="0" w:tplc="A614D0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B81FD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837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48807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288A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46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5CAE7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F2893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0AC0C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30F0ADF"/>
    <w:multiLevelType w:val="hybridMultilevel"/>
    <w:tmpl w:val="5C9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D7853"/>
    <w:multiLevelType w:val="hybridMultilevel"/>
    <w:tmpl w:val="BC800E26"/>
    <w:lvl w:ilvl="0" w:tplc="2CFABB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3086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9CC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4646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0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E448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01F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7C0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12E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DD1236"/>
    <w:multiLevelType w:val="hybridMultilevel"/>
    <w:tmpl w:val="8F3A15D2"/>
    <w:styleLink w:val="Bullets"/>
    <w:lvl w:ilvl="0" w:tplc="9E90A22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D76483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6B8BC1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AD0E8D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4C8579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36EA7D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93E716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1EA11A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A78ADC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C88724A"/>
    <w:multiLevelType w:val="hybridMultilevel"/>
    <w:tmpl w:val="04C413FC"/>
    <w:numStyleLink w:val="ImportedStyle10"/>
  </w:abstractNum>
  <w:abstractNum w:abstractNumId="20" w15:restartNumberingAfterBreak="0">
    <w:nsid w:val="6FDD4FA8"/>
    <w:multiLevelType w:val="hybridMultilevel"/>
    <w:tmpl w:val="42727A22"/>
    <w:numStyleLink w:val="ImportedStyle9"/>
  </w:abstractNum>
  <w:abstractNum w:abstractNumId="21" w15:restartNumberingAfterBreak="0">
    <w:nsid w:val="71523584"/>
    <w:multiLevelType w:val="hybridMultilevel"/>
    <w:tmpl w:val="A2B20F88"/>
    <w:styleLink w:val="ImportedStyle4"/>
    <w:lvl w:ilvl="0" w:tplc="4F586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EC28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522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9EBA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26D0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9ABB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0FD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F475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3E36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242774"/>
    <w:multiLevelType w:val="hybridMultilevel"/>
    <w:tmpl w:val="84343900"/>
    <w:styleLink w:val="ImportedStyle3"/>
    <w:lvl w:ilvl="0" w:tplc="15C20F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A892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DE4D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96ED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2C1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E4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E6DA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DCEB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668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7D20EC"/>
    <w:multiLevelType w:val="hybridMultilevel"/>
    <w:tmpl w:val="A2B20F88"/>
    <w:numStyleLink w:val="ImportedStyle4"/>
  </w:abstractNum>
  <w:abstractNum w:abstractNumId="24" w15:restartNumberingAfterBreak="0">
    <w:nsid w:val="7E9B471B"/>
    <w:multiLevelType w:val="hybridMultilevel"/>
    <w:tmpl w:val="42727A22"/>
    <w:styleLink w:val="ImportedStyle9"/>
    <w:lvl w:ilvl="0" w:tplc="FF44588E">
      <w:start w:val="1"/>
      <w:numFmt w:val="bullet"/>
      <w:lvlText w:val="·"/>
      <w:lvlJc w:val="left"/>
      <w:pPr>
        <w:ind w:left="43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4E407E">
      <w:start w:val="1"/>
      <w:numFmt w:val="bullet"/>
      <w:lvlText w:val="o"/>
      <w:lvlJc w:val="left"/>
      <w:pPr>
        <w:tabs>
          <w:tab w:val="left" w:pos="432"/>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F29560">
      <w:start w:val="1"/>
      <w:numFmt w:val="bullet"/>
      <w:lvlText w:val="▪"/>
      <w:lvlJc w:val="left"/>
      <w:pPr>
        <w:tabs>
          <w:tab w:val="left" w:pos="432"/>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9459D0">
      <w:start w:val="1"/>
      <w:numFmt w:val="bullet"/>
      <w:lvlText w:val="·"/>
      <w:lvlJc w:val="left"/>
      <w:pPr>
        <w:tabs>
          <w:tab w:val="left" w:pos="432"/>
        </w:tabs>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38A36A">
      <w:start w:val="1"/>
      <w:numFmt w:val="bullet"/>
      <w:lvlText w:val="o"/>
      <w:lvlJc w:val="left"/>
      <w:pPr>
        <w:tabs>
          <w:tab w:val="left" w:pos="432"/>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88D8FE">
      <w:start w:val="1"/>
      <w:numFmt w:val="bullet"/>
      <w:lvlText w:val="▪"/>
      <w:lvlJc w:val="left"/>
      <w:pPr>
        <w:tabs>
          <w:tab w:val="left" w:pos="432"/>
        </w:tabs>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0AA552">
      <w:start w:val="1"/>
      <w:numFmt w:val="bullet"/>
      <w:lvlText w:val="·"/>
      <w:lvlJc w:val="left"/>
      <w:pPr>
        <w:tabs>
          <w:tab w:val="left" w:pos="432"/>
        </w:tabs>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B469CE">
      <w:start w:val="1"/>
      <w:numFmt w:val="bullet"/>
      <w:lvlText w:val="o"/>
      <w:lvlJc w:val="left"/>
      <w:pPr>
        <w:tabs>
          <w:tab w:val="left" w:pos="432"/>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BADAB2">
      <w:start w:val="1"/>
      <w:numFmt w:val="bullet"/>
      <w:lvlText w:val="▪"/>
      <w:lvlJc w:val="left"/>
      <w:pPr>
        <w:tabs>
          <w:tab w:val="left" w:pos="432"/>
        </w:tabs>
        <w:ind w:left="72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7"/>
  </w:num>
  <w:num w:numId="3">
    <w:abstractNumId w:val="22"/>
  </w:num>
  <w:num w:numId="4">
    <w:abstractNumId w:val="12"/>
  </w:num>
  <w:num w:numId="5">
    <w:abstractNumId w:val="21"/>
  </w:num>
  <w:num w:numId="6">
    <w:abstractNumId w:val="23"/>
  </w:num>
  <w:num w:numId="7">
    <w:abstractNumId w:val="12"/>
    <w:lvlOverride w:ilvl="0">
      <w:lvl w:ilvl="0" w:tplc="BDFE72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BC993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36CFE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7CFF0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0A8D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D48F1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4CB6C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A2821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44DD3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3"/>
    <w:lvlOverride w:ilvl="0">
      <w:lvl w:ilvl="0" w:tplc="4BE4FD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B49AD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AD2117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72F43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D88D1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EED22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BEA5E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00F4D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7CA0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8"/>
  </w:num>
  <w:num w:numId="10">
    <w:abstractNumId w:val="3"/>
  </w:num>
  <w:num w:numId="11">
    <w:abstractNumId w:val="2"/>
  </w:num>
  <w:num w:numId="12">
    <w:abstractNumId w:val="6"/>
  </w:num>
  <w:num w:numId="13">
    <w:abstractNumId w:val="15"/>
  </w:num>
  <w:num w:numId="14">
    <w:abstractNumId w:val="8"/>
  </w:num>
  <w:num w:numId="15">
    <w:abstractNumId w:val="10"/>
  </w:num>
  <w:num w:numId="16">
    <w:abstractNumId w:val="4"/>
  </w:num>
  <w:num w:numId="17">
    <w:abstractNumId w:val="24"/>
  </w:num>
  <w:num w:numId="18">
    <w:abstractNumId w:val="11"/>
  </w:num>
  <w:num w:numId="19">
    <w:abstractNumId w:val="11"/>
    <w:lvlOverride w:ilvl="0">
      <w:lvl w:ilvl="0" w:tplc="7A1C0428">
        <w:start w:val="1"/>
        <w:numFmt w:val="bullet"/>
        <w:lvlText w:val="·"/>
        <w:lvlJc w:val="left"/>
        <w:pPr>
          <w:tabs>
            <w:tab w:val="left" w:pos="288"/>
          </w:tabs>
          <w:ind w:left="64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EC3646">
        <w:start w:val="1"/>
        <w:numFmt w:val="bullet"/>
        <w:lvlText w:val="o"/>
        <w:lvlJc w:val="left"/>
        <w:pPr>
          <w:tabs>
            <w:tab w:val="left" w:pos="288"/>
          </w:tabs>
          <w:ind w:left="240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24FB1E">
        <w:start w:val="1"/>
        <w:numFmt w:val="bullet"/>
        <w:lvlText w:val="▪"/>
        <w:lvlJc w:val="left"/>
        <w:pPr>
          <w:tabs>
            <w:tab w:val="left" w:pos="288"/>
          </w:tabs>
          <w:ind w:left="312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F855CC">
        <w:start w:val="1"/>
        <w:numFmt w:val="bullet"/>
        <w:lvlText w:val="·"/>
        <w:lvlJc w:val="left"/>
        <w:pPr>
          <w:tabs>
            <w:tab w:val="left" w:pos="288"/>
          </w:tabs>
          <w:ind w:left="384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CC3FE2">
        <w:start w:val="1"/>
        <w:numFmt w:val="bullet"/>
        <w:lvlText w:val="o"/>
        <w:lvlJc w:val="left"/>
        <w:pPr>
          <w:tabs>
            <w:tab w:val="left" w:pos="288"/>
          </w:tabs>
          <w:ind w:left="456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422EE8">
        <w:start w:val="1"/>
        <w:numFmt w:val="bullet"/>
        <w:lvlText w:val="▪"/>
        <w:lvlJc w:val="left"/>
        <w:pPr>
          <w:tabs>
            <w:tab w:val="left" w:pos="288"/>
          </w:tabs>
          <w:ind w:left="528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ACCF8E">
        <w:start w:val="1"/>
        <w:numFmt w:val="bullet"/>
        <w:lvlText w:val="·"/>
        <w:lvlJc w:val="left"/>
        <w:pPr>
          <w:tabs>
            <w:tab w:val="left" w:pos="288"/>
          </w:tabs>
          <w:ind w:left="600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5E5638">
        <w:start w:val="1"/>
        <w:numFmt w:val="bullet"/>
        <w:lvlText w:val="o"/>
        <w:lvlJc w:val="left"/>
        <w:pPr>
          <w:tabs>
            <w:tab w:val="left" w:pos="288"/>
          </w:tabs>
          <w:ind w:left="672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468B4C">
        <w:start w:val="1"/>
        <w:numFmt w:val="bullet"/>
        <w:lvlText w:val="▪"/>
        <w:lvlJc w:val="left"/>
        <w:pPr>
          <w:tabs>
            <w:tab w:val="left" w:pos="288"/>
          </w:tabs>
          <w:ind w:left="744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5"/>
  </w:num>
  <w:num w:numId="21">
    <w:abstractNumId w:val="9"/>
  </w:num>
  <w:num w:numId="22">
    <w:abstractNumId w:val="7"/>
  </w:num>
  <w:num w:numId="23">
    <w:abstractNumId w:val="16"/>
  </w:num>
  <w:num w:numId="24">
    <w:abstractNumId w:val="13"/>
  </w:num>
  <w:num w:numId="25">
    <w:abstractNumId w:val="20"/>
  </w:num>
  <w:num w:numId="26">
    <w:abstractNumId w:val="19"/>
    <w:lvlOverride w:ilvl="0">
      <w:lvl w:ilvl="0" w:tplc="78EEB96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4A586B3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84719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E8921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444008">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7823C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C020A8">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E68D98">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B2689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A0"/>
    <w:rsid w:val="00060248"/>
    <w:rsid w:val="000B1E8E"/>
    <w:rsid w:val="00154210"/>
    <w:rsid w:val="001C1CEB"/>
    <w:rsid w:val="00200971"/>
    <w:rsid w:val="002047EB"/>
    <w:rsid w:val="002422B0"/>
    <w:rsid w:val="00255C25"/>
    <w:rsid w:val="0027401C"/>
    <w:rsid w:val="00280D98"/>
    <w:rsid w:val="003B00C2"/>
    <w:rsid w:val="003E1D00"/>
    <w:rsid w:val="00430BFF"/>
    <w:rsid w:val="00443A95"/>
    <w:rsid w:val="0047044D"/>
    <w:rsid w:val="004C6C9E"/>
    <w:rsid w:val="004E7B24"/>
    <w:rsid w:val="005B6C43"/>
    <w:rsid w:val="005F2A1B"/>
    <w:rsid w:val="006503A0"/>
    <w:rsid w:val="00770B51"/>
    <w:rsid w:val="007B203F"/>
    <w:rsid w:val="007D0CF2"/>
    <w:rsid w:val="007D27D4"/>
    <w:rsid w:val="009A6FDF"/>
    <w:rsid w:val="009F5C2D"/>
    <w:rsid w:val="00A101E1"/>
    <w:rsid w:val="00A50C2D"/>
    <w:rsid w:val="00A72825"/>
    <w:rsid w:val="00AB0053"/>
    <w:rsid w:val="00B35241"/>
    <w:rsid w:val="00B4324F"/>
    <w:rsid w:val="00B60A5E"/>
    <w:rsid w:val="00B9258F"/>
    <w:rsid w:val="00BB4667"/>
    <w:rsid w:val="00C843FE"/>
    <w:rsid w:val="00D64B7A"/>
    <w:rsid w:val="00D77A52"/>
    <w:rsid w:val="00D969AA"/>
    <w:rsid w:val="00E15322"/>
    <w:rsid w:val="00E340A1"/>
    <w:rsid w:val="00F017E2"/>
    <w:rsid w:val="00F05A41"/>
    <w:rsid w:val="00FC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89D5"/>
  <w15:docId w15:val="{7B2CDB74-F4DD-41ED-ABAA-6D218586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s">
    <w:name w:val="Bullets"/>
    <w:pPr>
      <w:numPr>
        <w:numId w:val="9"/>
      </w:numPr>
    </w:pPr>
  </w:style>
  <w:style w:type="numbering" w:customStyle="1" w:styleId="ImportedStyle5">
    <w:name w:val="Imported Style 5"/>
    <w:pPr>
      <w:numPr>
        <w:numId w:val="11"/>
      </w:numPr>
    </w:pPr>
  </w:style>
  <w:style w:type="paragraph" w:styleId="BodyText">
    <w:name w:val="Body Text"/>
    <w:pPr>
      <w:spacing w:after="120" w:line="259" w:lineRule="auto"/>
    </w:pPr>
    <w:rPr>
      <w:rFonts w:ascii="Calibri" w:hAnsi="Calibri" w:cs="Arial Unicode MS"/>
      <w:color w:val="000000"/>
      <w:sz w:val="22"/>
      <w:szCs w:val="22"/>
      <w:u w:color="000000"/>
    </w:r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2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3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324F"/>
    <w:rPr>
      <w:b/>
      <w:bCs/>
    </w:rPr>
  </w:style>
  <w:style w:type="character" w:customStyle="1" w:styleId="CommentSubjectChar">
    <w:name w:val="Comment Subject Char"/>
    <w:basedOn w:val="CommentTextChar"/>
    <w:link w:val="CommentSubject"/>
    <w:uiPriority w:val="99"/>
    <w:semiHidden/>
    <w:rsid w:val="00B4324F"/>
    <w:rPr>
      <w:b/>
      <w:bCs/>
    </w:rPr>
  </w:style>
  <w:style w:type="paragraph" w:styleId="Revision">
    <w:name w:val="Revision"/>
    <w:hidden/>
    <w:uiPriority w:val="99"/>
    <w:semiHidden/>
    <w:rsid w:val="00C843F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link w:val="FooterChar"/>
    <w:rsid w:val="00060248"/>
    <w:pPr>
      <w:tabs>
        <w:tab w:val="center" w:pos="4680"/>
        <w:tab w:val="right" w:pos="9360"/>
      </w:tabs>
    </w:pPr>
    <w:rPr>
      <w:rFonts w:ascii="Calibri" w:hAnsi="Calibri" w:cs="Arial Unicode MS"/>
      <w:color w:val="000000"/>
      <w:sz w:val="22"/>
      <w:szCs w:val="22"/>
      <w:u w:color="000000"/>
    </w:rPr>
  </w:style>
  <w:style w:type="character" w:customStyle="1" w:styleId="FooterChar">
    <w:name w:val="Footer Char"/>
    <w:basedOn w:val="DefaultParagraphFont"/>
    <w:link w:val="Footer"/>
    <w:rsid w:val="00060248"/>
    <w:rPr>
      <w:rFonts w:ascii="Calibri" w:hAnsi="Calibri" w:cs="Arial Unicode MS"/>
      <w:color w:val="000000"/>
      <w:sz w:val="22"/>
      <w:szCs w:val="22"/>
      <w:u w:color="000000"/>
    </w:rPr>
  </w:style>
  <w:style w:type="numbering" w:customStyle="1" w:styleId="ImportedStyle6">
    <w:name w:val="Imported Style 6"/>
    <w:rsid w:val="00F017E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C44D-2C15-4F9F-B557-3EAF8EF1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Bruhn</dc:creator>
  <cp:lastModifiedBy>Jane Mock</cp:lastModifiedBy>
  <cp:revision>5</cp:revision>
  <dcterms:created xsi:type="dcterms:W3CDTF">2023-10-05T22:33:00Z</dcterms:created>
  <dcterms:modified xsi:type="dcterms:W3CDTF">2023-10-06T23:07:00Z</dcterms:modified>
</cp:coreProperties>
</file>