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A5F3" w14:textId="77777777" w:rsidR="00C77FCB" w:rsidRPr="00C77FCB" w:rsidRDefault="00C77FCB" w:rsidP="00C7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</w:rPr>
      </w:pPr>
      <w:bookmarkStart w:id="0" w:name="_GoBack"/>
      <w:bookmarkEnd w:id="0"/>
      <w:r w:rsidRPr="00C77FCB">
        <w:rPr>
          <w:rFonts w:cs="Arial"/>
          <w:b/>
          <w:color w:val="FF0000"/>
          <w:sz w:val="20"/>
        </w:rPr>
        <w:t>THIS IS A SAMPLE FORM: REVIEW AND REVISE AS NEEDED.</w:t>
      </w:r>
    </w:p>
    <w:p w14:paraId="6A891558" w14:textId="77777777" w:rsidR="00C77FCB" w:rsidRPr="00C77FCB" w:rsidRDefault="00C77FCB" w:rsidP="00C7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</w:rPr>
      </w:pPr>
      <w:r w:rsidRPr="00C77FCB">
        <w:rPr>
          <w:rFonts w:cs="Arial"/>
          <w:b/>
          <w:color w:val="FF0000"/>
          <w:sz w:val="20"/>
        </w:rPr>
        <w:t>Replace this section with your letterhead.</w:t>
      </w:r>
    </w:p>
    <w:p w14:paraId="2804C868" w14:textId="77777777" w:rsidR="00C77FCB" w:rsidRPr="00C77FCB" w:rsidRDefault="00C77FCB" w:rsidP="00C7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</w:rPr>
      </w:pPr>
      <w:r w:rsidRPr="00C77FCB">
        <w:rPr>
          <w:rFonts w:cs="Arial"/>
          <w:b/>
          <w:color w:val="FF0000"/>
          <w:sz w:val="20"/>
        </w:rPr>
        <w:t>Increase font size for large print as needed.</w:t>
      </w:r>
    </w:p>
    <w:p w14:paraId="20B084DF" w14:textId="0692C3B4" w:rsidR="00C77D2D" w:rsidRPr="00C77FCB" w:rsidRDefault="00C77D2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FF"/>
          <w:sz w:val="20"/>
        </w:rPr>
      </w:pPr>
    </w:p>
    <w:p w14:paraId="2EE612A4" w14:textId="040FCAAD" w:rsidR="00C77D2D" w:rsidRPr="00C77FCB" w:rsidRDefault="00C77FC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0"/>
        </w:rPr>
      </w:pPr>
      <w:r w:rsidRPr="00C77FCB">
        <w:rPr>
          <w:rFonts w:ascii="Arial" w:hAnsi="Arial" w:cs="Arial"/>
          <w:color w:val="auto"/>
          <w:sz w:val="20"/>
        </w:rPr>
        <w:t>Version 8/4</w:t>
      </w:r>
      <w:r w:rsidR="00C77D2D" w:rsidRPr="00C77FCB">
        <w:rPr>
          <w:rFonts w:ascii="Arial" w:hAnsi="Arial" w:cs="Arial"/>
          <w:color w:val="auto"/>
          <w:sz w:val="20"/>
        </w:rPr>
        <w:t>/20</w:t>
      </w:r>
    </w:p>
    <w:p w14:paraId="4B65D6D3" w14:textId="77777777" w:rsidR="00241B4F" w:rsidRPr="00C77D2D" w:rsidRDefault="00241B4F">
      <w:pPr>
        <w:pStyle w:val="BodyText2"/>
        <w:rPr>
          <w:rFonts w:asciiTheme="minorHAnsi" w:hAnsiTheme="minorHAnsi" w:cs="Arial"/>
          <w:color w:val="FF0000"/>
          <w:sz w:val="28"/>
          <w:szCs w:val="28"/>
        </w:rPr>
      </w:pPr>
    </w:p>
    <w:p w14:paraId="1CEF2DCD" w14:textId="6CB1E9E2" w:rsidR="00241B4F" w:rsidRPr="00E478AD" w:rsidRDefault="00C77FCB">
      <w:pPr>
        <w:rPr>
          <w:rFonts w:asciiTheme="minorHAnsi" w:hAnsiTheme="minorHAnsi" w:cs="Arial"/>
          <w:b/>
          <w:spacing w:val="-2"/>
          <w:sz w:val="32"/>
          <w:szCs w:val="32"/>
        </w:rPr>
      </w:pPr>
      <w:r>
        <w:rPr>
          <w:rFonts w:asciiTheme="minorHAnsi" w:hAnsiTheme="minorHAnsi" w:cs="Arial"/>
          <w:b/>
          <w:spacing w:val="-2"/>
          <w:sz w:val="32"/>
          <w:szCs w:val="32"/>
        </w:rPr>
        <w:t>Triesence (triamcinolone acetonide)</w:t>
      </w:r>
    </w:p>
    <w:p w14:paraId="1EBCE073" w14:textId="77777777" w:rsidR="00C77D2D" w:rsidRPr="00C77D2D" w:rsidRDefault="00C77D2D">
      <w:pPr>
        <w:rPr>
          <w:rFonts w:asciiTheme="minorHAnsi" w:hAnsiTheme="minorHAnsi" w:cs="Arial"/>
          <w:spacing w:val="-2"/>
          <w:sz w:val="22"/>
          <w:szCs w:val="22"/>
        </w:rPr>
      </w:pPr>
    </w:p>
    <w:p w14:paraId="4EFB607C" w14:textId="76613755" w:rsidR="00C77D2D" w:rsidRDefault="00C77D2D" w:rsidP="00C77D2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Ophthalmologists </w:t>
      </w:r>
      <w:r w:rsidR="00C77FCB">
        <w:rPr>
          <w:rFonts w:ascii="Arial" w:hAnsi="Arial" w:cs="Arial"/>
        </w:rPr>
        <w:t xml:space="preserve">(eye surgeons) </w:t>
      </w:r>
      <w:r w:rsidRPr="00F045A9">
        <w:rPr>
          <w:rFonts w:ascii="Arial" w:hAnsi="Arial" w:cs="Arial"/>
        </w:rPr>
        <w:t>treat some types of eye problems with a</w:t>
      </w:r>
      <w:r w:rsidR="005C0588">
        <w:rPr>
          <w:rFonts w:ascii="Arial" w:hAnsi="Arial" w:cs="Arial"/>
        </w:rPr>
        <w:t xml:space="preserve"> steroid</w:t>
      </w:r>
      <w:r w:rsidRPr="00F045A9">
        <w:rPr>
          <w:rFonts w:ascii="Arial" w:hAnsi="Arial" w:cs="Arial"/>
        </w:rPr>
        <w:t xml:space="preserve"> medication called </w:t>
      </w:r>
      <w:r w:rsidR="00C77FCB">
        <w:rPr>
          <w:rFonts w:ascii="Arial" w:hAnsi="Arial" w:cs="Arial"/>
        </w:rPr>
        <w:t>Triesence</w:t>
      </w:r>
      <w:r w:rsidRPr="00F045A9">
        <w:rPr>
          <w:rFonts w:ascii="Arial" w:hAnsi="Arial" w:cs="Arial"/>
        </w:rPr>
        <w:t xml:space="preserve">. </w:t>
      </w:r>
      <w:r w:rsidR="00C77FCB">
        <w:rPr>
          <w:rFonts w:ascii="Arial" w:hAnsi="Arial" w:cs="Arial"/>
        </w:rPr>
        <w:t xml:space="preserve">This medication </w:t>
      </w:r>
      <w:r w:rsidRPr="00F045A9">
        <w:rPr>
          <w:rFonts w:ascii="Arial" w:hAnsi="Arial" w:cs="Arial"/>
        </w:rPr>
        <w:t xml:space="preserve">can help </w:t>
      </w:r>
      <w:r>
        <w:rPr>
          <w:rFonts w:ascii="Arial" w:hAnsi="Arial" w:cs="Arial"/>
        </w:rPr>
        <w:t xml:space="preserve">decrease </w:t>
      </w:r>
      <w:r w:rsidRPr="00F045A9">
        <w:rPr>
          <w:rFonts w:ascii="Arial" w:hAnsi="Arial" w:cs="Arial"/>
        </w:rPr>
        <w:t xml:space="preserve">vision loss due to 2 types of eye problems:    </w:t>
      </w:r>
    </w:p>
    <w:p w14:paraId="1CB1648B" w14:textId="77777777" w:rsidR="00C77D2D" w:rsidRPr="00F045A9" w:rsidRDefault="00C77D2D" w:rsidP="00C77D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045A9">
        <w:rPr>
          <w:rFonts w:ascii="Arial" w:hAnsi="Arial" w:cs="Arial"/>
        </w:rPr>
        <w:t>he growth of harmful blood vessels in your eyes</w:t>
      </w:r>
    </w:p>
    <w:p w14:paraId="5C6AE6C3" w14:textId="77777777" w:rsidR="00C77D2D" w:rsidRPr="00F045A9" w:rsidRDefault="00C77D2D" w:rsidP="00C77D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045A9">
        <w:rPr>
          <w:rFonts w:ascii="Arial" w:hAnsi="Arial" w:cs="Arial"/>
        </w:rPr>
        <w:t>welling in the back of the eye (macular edema)</w:t>
      </w:r>
    </w:p>
    <w:p w14:paraId="0C239E82" w14:textId="77777777" w:rsidR="00C77D2D" w:rsidRDefault="00C77D2D" w:rsidP="00C77D2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02C391F" w14:textId="1066821F" w:rsidR="00C77D2D" w:rsidRDefault="00C77FCB" w:rsidP="00C77D2D">
      <w:p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Triesence</w:t>
      </w:r>
      <w:r w:rsidR="00C77D2D" w:rsidRPr="000204F6">
        <w:rPr>
          <w:rFonts w:ascii="Arial" w:hAnsi="Arial" w:cs="Arial"/>
          <w:b/>
          <w:bCs/>
        </w:rPr>
        <w:t xml:space="preserve"> is given by an injection (shot) into the back of your eye.</w:t>
      </w:r>
      <w:r w:rsidR="00C77D2D" w:rsidRPr="0073076B">
        <w:rPr>
          <w:rFonts w:ascii="Arial" w:hAnsi="Arial" w:cs="Arial"/>
          <w:b/>
          <w:bCs/>
        </w:rPr>
        <w:t xml:space="preserve"> </w:t>
      </w:r>
      <w:r w:rsidR="00C77D2D" w:rsidRPr="00613E75">
        <w:rPr>
          <w:rFonts w:ascii="Arial" w:hAnsi="Arial" w:cs="Arial"/>
        </w:rPr>
        <w:t xml:space="preserve">The </w:t>
      </w:r>
      <w:r w:rsidR="00C77D2D">
        <w:rPr>
          <w:rFonts w:ascii="Arial" w:hAnsi="Arial" w:cs="Arial"/>
        </w:rPr>
        <w:t>ophthalmologist</w:t>
      </w:r>
      <w:r w:rsidR="00C77D2D" w:rsidRPr="00613E75">
        <w:rPr>
          <w:rFonts w:ascii="Arial" w:hAnsi="Arial" w:cs="Arial"/>
        </w:rPr>
        <w:t xml:space="preserve"> </w:t>
      </w:r>
      <w:r w:rsidR="00C77D2D">
        <w:rPr>
          <w:rFonts w:ascii="Arial" w:hAnsi="Arial" w:cs="Arial"/>
        </w:rPr>
        <w:t xml:space="preserve">may </w:t>
      </w:r>
      <w:r w:rsidR="00C77D2D" w:rsidRPr="00613E75">
        <w:rPr>
          <w:rFonts w:ascii="Arial" w:hAnsi="Arial" w:cs="Arial"/>
        </w:rPr>
        <w:t>put</w:t>
      </w:r>
      <w:r w:rsidR="00C77D2D">
        <w:rPr>
          <w:rFonts w:ascii="Arial" w:hAnsi="Arial" w:cs="Arial"/>
        </w:rPr>
        <w:t xml:space="preserve"> eye </w:t>
      </w:r>
      <w:r w:rsidR="00C77D2D" w:rsidRPr="00613E75">
        <w:rPr>
          <w:rFonts w:ascii="Arial" w:hAnsi="Arial" w:cs="Arial"/>
        </w:rPr>
        <w:t xml:space="preserve">drops </w:t>
      </w:r>
      <w:r w:rsidR="00C77D2D">
        <w:rPr>
          <w:rFonts w:ascii="Arial" w:hAnsi="Arial" w:cs="Arial"/>
        </w:rPr>
        <w:t>to</w:t>
      </w:r>
      <w:r w:rsidR="00C77D2D" w:rsidRPr="00613E75">
        <w:rPr>
          <w:rFonts w:ascii="Arial" w:hAnsi="Arial" w:cs="Arial"/>
        </w:rPr>
        <w:t xml:space="preserve"> </w:t>
      </w:r>
      <w:r w:rsidR="00C77D2D">
        <w:rPr>
          <w:rFonts w:ascii="Arial" w:hAnsi="Arial" w:cs="Arial"/>
        </w:rPr>
        <w:t>enlarge</w:t>
      </w:r>
      <w:r w:rsidR="00C77D2D" w:rsidRPr="00613E75">
        <w:rPr>
          <w:rFonts w:ascii="Arial" w:hAnsi="Arial" w:cs="Arial"/>
        </w:rPr>
        <w:t xml:space="preserve"> the pupil (black circle) in the center of your eye</w:t>
      </w:r>
      <w:r w:rsidR="00C77D2D">
        <w:rPr>
          <w:rFonts w:ascii="Arial" w:hAnsi="Arial" w:cs="Arial"/>
        </w:rPr>
        <w:t xml:space="preserve"> to see the back of your eye clearly</w:t>
      </w:r>
      <w:r w:rsidR="00C77D2D" w:rsidRPr="00613E75">
        <w:rPr>
          <w:rFonts w:ascii="Arial" w:hAnsi="Arial" w:cs="Arial"/>
        </w:rPr>
        <w:t>.</w:t>
      </w:r>
      <w:r w:rsidR="00C77D2D">
        <w:rPr>
          <w:rFonts w:ascii="Arial" w:hAnsi="Arial" w:cs="Arial"/>
        </w:rPr>
        <w:t xml:space="preserve"> Next, the ophthalmologist will numb your eye as much as possible </w:t>
      </w:r>
      <w:r w:rsidR="00C77D2D" w:rsidRPr="00613E75">
        <w:rPr>
          <w:rFonts w:ascii="Arial" w:hAnsi="Arial" w:cs="Arial"/>
        </w:rPr>
        <w:t>so</w:t>
      </w:r>
      <w:r w:rsidR="00C77D2D">
        <w:rPr>
          <w:rFonts w:ascii="Arial" w:hAnsi="Arial" w:cs="Arial"/>
        </w:rPr>
        <w:t xml:space="preserve"> that you do not feel any pain.</w:t>
      </w:r>
      <w:r w:rsidR="00C77D2D" w:rsidRPr="00613E75">
        <w:rPr>
          <w:rFonts w:ascii="Arial" w:hAnsi="Arial" w:cs="Arial"/>
        </w:rPr>
        <w:t xml:space="preserve"> Th</w:t>
      </w:r>
      <w:r w:rsidR="00C77D2D">
        <w:rPr>
          <w:rFonts w:ascii="Arial" w:hAnsi="Arial" w:cs="Arial"/>
        </w:rPr>
        <w:t xml:space="preserve">en the ophthalmologist </w:t>
      </w:r>
      <w:r w:rsidR="00C77D2D" w:rsidRPr="00613E75">
        <w:rPr>
          <w:rFonts w:ascii="Arial" w:hAnsi="Arial" w:cs="Arial"/>
        </w:rPr>
        <w:t>inject</w:t>
      </w:r>
      <w:r w:rsidR="00C77D2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Triesence</w:t>
      </w:r>
      <w:r w:rsidR="00C77D2D">
        <w:rPr>
          <w:rFonts w:ascii="Arial" w:hAnsi="Arial" w:cs="Arial"/>
        </w:rPr>
        <w:t xml:space="preserve"> into the back part of your eye</w:t>
      </w:r>
      <w:r w:rsidR="00C77D2D" w:rsidRPr="00613E75">
        <w:rPr>
          <w:rFonts w:ascii="Arial" w:hAnsi="Arial" w:cs="Arial"/>
        </w:rPr>
        <w:t>.</w:t>
      </w:r>
      <w:r w:rsidR="00C77D2D">
        <w:rPr>
          <w:rFonts w:ascii="Arial" w:hAnsi="Arial" w:cs="Arial"/>
          <w:bCs/>
        </w:rPr>
        <w:t xml:space="preserve"> </w:t>
      </w:r>
      <w:r w:rsidR="00C77D2D">
        <w:rPr>
          <w:rFonts w:ascii="Arial" w:hAnsi="Arial" w:cs="Arial"/>
        </w:rPr>
        <w:t xml:space="preserve">Some </w:t>
      </w:r>
      <w:r w:rsidR="00C77D2D" w:rsidRPr="00613E75">
        <w:rPr>
          <w:rFonts w:ascii="Arial" w:hAnsi="Arial" w:cs="Arial"/>
        </w:rPr>
        <w:t xml:space="preserve">patients </w:t>
      </w:r>
      <w:r w:rsidR="00C77D2D">
        <w:rPr>
          <w:rFonts w:ascii="Arial" w:hAnsi="Arial" w:cs="Arial"/>
        </w:rPr>
        <w:t>need</w:t>
      </w:r>
      <w:r w:rsidR="00C77D2D" w:rsidRPr="00613E75">
        <w:rPr>
          <w:rFonts w:ascii="Arial" w:hAnsi="Arial" w:cs="Arial"/>
        </w:rPr>
        <w:t xml:space="preserve"> </w:t>
      </w:r>
      <w:r w:rsidR="00C77D2D">
        <w:rPr>
          <w:rFonts w:ascii="Arial" w:hAnsi="Arial" w:cs="Arial"/>
        </w:rPr>
        <w:t xml:space="preserve">more than one </w:t>
      </w:r>
      <w:r>
        <w:rPr>
          <w:rFonts w:ascii="Arial" w:hAnsi="Arial" w:cs="Arial"/>
        </w:rPr>
        <w:t>Triesence</w:t>
      </w:r>
      <w:r w:rsidR="00C77D2D">
        <w:rPr>
          <w:rFonts w:ascii="Arial" w:hAnsi="Arial" w:cs="Arial"/>
        </w:rPr>
        <w:t xml:space="preserve"> injection. Your ophthalmologist will tell you</w:t>
      </w:r>
      <w:r w:rsidR="00C60AF1">
        <w:rPr>
          <w:rFonts w:ascii="Arial" w:hAnsi="Arial" w:cs="Arial"/>
        </w:rPr>
        <w:t xml:space="preserve"> if you </w:t>
      </w:r>
      <w:r w:rsidR="00C77D2D">
        <w:rPr>
          <w:rFonts w:ascii="Arial" w:hAnsi="Arial" w:cs="Arial"/>
        </w:rPr>
        <w:t xml:space="preserve">need </w:t>
      </w:r>
      <w:r w:rsidR="00C60AF1">
        <w:rPr>
          <w:rFonts w:ascii="Arial" w:hAnsi="Arial" w:cs="Arial"/>
        </w:rPr>
        <w:t>another injection</w:t>
      </w:r>
      <w:r w:rsidR="00C77D2D" w:rsidRPr="0073076B">
        <w:rPr>
          <w:rFonts w:ascii="Arial" w:hAnsi="Arial" w:cs="Arial"/>
        </w:rPr>
        <w:t>.</w:t>
      </w:r>
      <w:r w:rsidR="00C77D2D" w:rsidRPr="0073076B">
        <w:rPr>
          <w:rFonts w:ascii="Arial" w:hAnsi="Arial" w:cs="Arial"/>
          <w:color w:val="FF0000"/>
        </w:rPr>
        <w:t xml:space="preserve">  </w:t>
      </w:r>
    </w:p>
    <w:p w14:paraId="5B981920" w14:textId="77777777" w:rsidR="00C77D2D" w:rsidRDefault="00C77D2D" w:rsidP="00C77D2D">
      <w:pPr>
        <w:spacing w:line="276" w:lineRule="auto"/>
        <w:rPr>
          <w:rFonts w:ascii="Arial" w:hAnsi="Arial" w:cs="Arial"/>
          <w:color w:val="FF0000"/>
        </w:rPr>
      </w:pPr>
    </w:p>
    <w:p w14:paraId="7508C9AC" w14:textId="77777777" w:rsidR="00C77D2D" w:rsidRDefault="00C77D2D" w:rsidP="00C77D2D">
      <w:pPr>
        <w:spacing w:line="276" w:lineRule="auto"/>
        <w:rPr>
          <w:rFonts w:ascii="Arial" w:hAnsi="Arial" w:cs="Arial"/>
          <w:b/>
        </w:rPr>
      </w:pPr>
      <w:r w:rsidRPr="00D94650">
        <w:rPr>
          <w:rFonts w:ascii="Arial" w:hAnsi="Arial" w:cs="Arial"/>
          <w:b/>
        </w:rPr>
        <w:t xml:space="preserve">You may have some minor problems right after the injection. </w:t>
      </w:r>
    </w:p>
    <w:p w14:paraId="6D2DBEA6" w14:textId="77777777" w:rsidR="00C77D2D" w:rsidRDefault="00C77D2D" w:rsidP="00C77D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Your vision might be blurry right after the injection. Do not drive or use machines until your vision gets better. </w:t>
      </w:r>
    </w:p>
    <w:p w14:paraId="0EF7C731" w14:textId="7AF89D59" w:rsidR="00C77D2D" w:rsidRDefault="00C77D2D" w:rsidP="00C77D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>Your eye may be irri</w:t>
      </w:r>
      <w:r w:rsidR="00C77FCB">
        <w:rPr>
          <w:rFonts w:ascii="Arial" w:hAnsi="Arial" w:cs="Arial"/>
        </w:rPr>
        <w:t>tated</w:t>
      </w:r>
      <w:r w:rsidRPr="007C37BF">
        <w:rPr>
          <w:rFonts w:ascii="Arial" w:hAnsi="Arial" w:cs="Arial"/>
        </w:rPr>
        <w:t xml:space="preserve"> and make </w:t>
      </w:r>
      <w:r>
        <w:rPr>
          <w:rFonts w:ascii="Arial" w:hAnsi="Arial" w:cs="Arial"/>
        </w:rPr>
        <w:t>a lot of tears for a few hours.</w:t>
      </w:r>
    </w:p>
    <w:p w14:paraId="52A15108" w14:textId="77777777" w:rsidR="00C77D2D" w:rsidRDefault="00C77D2D" w:rsidP="00C77D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The white part of your eye might turn bright red. This is from a small amount of bleeding on the surface of your eye. It will not change how well you see. This will clear up in a few days or a week. </w:t>
      </w:r>
    </w:p>
    <w:p w14:paraId="11AE7C85" w14:textId="77777777" w:rsidR="00C77D2D" w:rsidRDefault="00C77D2D" w:rsidP="00C77D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You might see small specks called floaters. Many people already have floaters. These new floaters may go away in a few days, or you may stop noticing them. </w:t>
      </w:r>
      <w:r w:rsidRPr="00946404">
        <w:rPr>
          <w:rFonts w:ascii="Arial" w:hAnsi="Arial" w:cs="Arial"/>
        </w:rPr>
        <w:t>Some floaters are drops of the oil that lubricates the syringe. These will not go away.</w:t>
      </w:r>
    </w:p>
    <w:p w14:paraId="6DEBC145" w14:textId="77777777" w:rsidR="00C77D2D" w:rsidRDefault="00C77D2D" w:rsidP="00C77D2D">
      <w:pPr>
        <w:spacing w:line="276" w:lineRule="auto"/>
        <w:rPr>
          <w:rFonts w:ascii="Arial" w:hAnsi="Arial" w:cs="Arial"/>
          <w:b/>
        </w:rPr>
      </w:pPr>
    </w:p>
    <w:p w14:paraId="086274CC" w14:textId="77777777" w:rsidR="00C77D2D" w:rsidRDefault="00C77D2D" w:rsidP="00C77D2D">
      <w:p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  <w:b/>
        </w:rPr>
        <w:t xml:space="preserve">Tell the </w:t>
      </w:r>
      <w:r w:rsidRPr="007C37BF">
        <w:rPr>
          <w:rFonts w:ascii="Arial" w:hAnsi="Arial" w:cs="Arial"/>
          <w:b/>
          <w:bCs/>
        </w:rPr>
        <w:t>ophthalmologist</w:t>
      </w:r>
      <w:r w:rsidRPr="007C37BF">
        <w:rPr>
          <w:rFonts w:ascii="Arial" w:hAnsi="Arial" w:cs="Arial"/>
          <w:b/>
        </w:rPr>
        <w:t xml:space="preserve"> right away if you notice any oth</w:t>
      </w:r>
      <w:r>
        <w:rPr>
          <w:rFonts w:ascii="Arial" w:hAnsi="Arial" w:cs="Arial"/>
          <w:b/>
        </w:rPr>
        <w:t>er problems after the injection such as:</w:t>
      </w:r>
    </w:p>
    <w:p w14:paraId="44276BFC" w14:textId="5E323142" w:rsidR="00C77D2D" w:rsidRDefault="00C77D2D" w:rsidP="00C77D2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C37BF">
        <w:rPr>
          <w:rFonts w:ascii="Arial" w:hAnsi="Arial" w:cs="Arial"/>
        </w:rPr>
        <w:t>ye pain, bl</w:t>
      </w:r>
      <w:r>
        <w:rPr>
          <w:rFonts w:ascii="Arial" w:hAnsi="Arial" w:cs="Arial"/>
        </w:rPr>
        <w:t>urry or decreased vision, extra sensitivity</w:t>
      </w:r>
      <w:r w:rsidRPr="007C37BF">
        <w:rPr>
          <w:rFonts w:ascii="Arial" w:hAnsi="Arial" w:cs="Arial"/>
        </w:rPr>
        <w:t xml:space="preserve"> to light</w:t>
      </w:r>
      <w:r w:rsidR="00C77FCB">
        <w:rPr>
          <w:rFonts w:ascii="Arial" w:hAnsi="Arial" w:cs="Arial"/>
        </w:rPr>
        <w:t xml:space="preserve">, eye redness, and pus or </w:t>
      </w:r>
      <w:r w:rsidRPr="007C37BF">
        <w:rPr>
          <w:rFonts w:ascii="Arial" w:hAnsi="Arial" w:cs="Arial"/>
        </w:rPr>
        <w:t xml:space="preserve">discharge coming from the eye. </w:t>
      </w:r>
    </w:p>
    <w:p w14:paraId="37666D07" w14:textId="77777777" w:rsidR="00C77D2D" w:rsidRDefault="00C77D2D" w:rsidP="00C77D2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C37BF">
        <w:rPr>
          <w:rFonts w:ascii="Arial" w:hAnsi="Arial" w:cs="Arial"/>
        </w:rPr>
        <w:t xml:space="preserve">ew or large floaters that do not go away. </w:t>
      </w:r>
    </w:p>
    <w:p w14:paraId="6F716E25" w14:textId="7C4C9C8E" w:rsidR="00C77D2D" w:rsidRPr="007C37BF" w:rsidRDefault="00C77D2D" w:rsidP="00C77D2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Flashing lights or decreased </w:t>
      </w:r>
      <w:r w:rsidR="00C77FCB">
        <w:rPr>
          <w:rFonts w:ascii="Arial" w:hAnsi="Arial" w:cs="Arial"/>
        </w:rPr>
        <w:t xml:space="preserve">side vision with </w:t>
      </w:r>
      <w:r w:rsidRPr="007C37BF">
        <w:rPr>
          <w:rFonts w:ascii="Arial" w:hAnsi="Arial" w:cs="Arial"/>
        </w:rPr>
        <w:t>floaters.</w:t>
      </w:r>
    </w:p>
    <w:p w14:paraId="6D9B8204" w14:textId="77777777" w:rsidR="00C77D2D" w:rsidRPr="00D94650" w:rsidRDefault="00C77D2D" w:rsidP="00C77D2D">
      <w:pPr>
        <w:spacing w:line="276" w:lineRule="auto"/>
        <w:rPr>
          <w:rFonts w:ascii="Arial" w:hAnsi="Arial" w:cs="Arial"/>
          <w:b/>
          <w:bCs/>
        </w:rPr>
      </w:pPr>
      <w:r w:rsidRPr="00D94650">
        <w:rPr>
          <w:rFonts w:ascii="Arial" w:hAnsi="Arial" w:cs="Arial"/>
        </w:rPr>
        <w:lastRenderedPageBreak/>
        <w:t>You can help prevent or reduce these problems</w:t>
      </w:r>
      <w:r>
        <w:rPr>
          <w:rFonts w:ascii="Arial" w:hAnsi="Arial" w:cs="Arial"/>
        </w:rPr>
        <w:t xml:space="preserve">. </w:t>
      </w:r>
      <w:r w:rsidRPr="007C37BF">
        <w:rPr>
          <w:rFonts w:ascii="Arial" w:hAnsi="Arial" w:cs="Arial"/>
        </w:rPr>
        <w:t xml:space="preserve">Do not rub your eyes or go swimming for 3 days after each injection. </w:t>
      </w:r>
      <w:r w:rsidRPr="00D94650">
        <w:rPr>
          <w:rFonts w:ascii="Arial" w:hAnsi="Arial" w:cs="Arial"/>
        </w:rPr>
        <w:t>Call your ophthalmologist right away if you notice any of these problems.</w:t>
      </w:r>
      <w:r>
        <w:rPr>
          <w:rFonts w:ascii="Arial" w:hAnsi="Arial" w:cs="Arial"/>
        </w:rPr>
        <w:t xml:space="preserve"> </w:t>
      </w:r>
      <w:r w:rsidRPr="00D94650">
        <w:rPr>
          <w:rFonts w:ascii="Arial" w:hAnsi="Arial" w:cs="Arial"/>
        </w:rPr>
        <w:t xml:space="preserve">Keep all appointments with your ophthalmologist. </w:t>
      </w:r>
    </w:p>
    <w:p w14:paraId="01D7C7F9" w14:textId="77777777" w:rsidR="00C77D2D" w:rsidRPr="00FE1A2F" w:rsidRDefault="00C77D2D" w:rsidP="00C77D2D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4E1F39F4" w14:textId="521F513E" w:rsidR="00C77D2D" w:rsidRPr="00B956B3" w:rsidRDefault="00C77D2D" w:rsidP="00C77D2D">
      <w:p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Benefits (how this medication can help). </w:t>
      </w:r>
      <w:r w:rsidRPr="00800D8E">
        <w:rPr>
          <w:rFonts w:ascii="Arial" w:hAnsi="Arial" w:cs="Arial"/>
        </w:rPr>
        <w:t xml:space="preserve">The goal of using </w:t>
      </w:r>
      <w:r w:rsidR="00C77FCB">
        <w:rPr>
          <w:rFonts w:ascii="Arial" w:hAnsi="Arial" w:cs="Arial"/>
        </w:rPr>
        <w:t>Triesence</w:t>
      </w:r>
      <w:r w:rsidRPr="00800D8E">
        <w:rPr>
          <w:rFonts w:ascii="Arial" w:hAnsi="Arial" w:cs="Arial"/>
        </w:rPr>
        <w:t xml:space="preserve"> for eye problems is to prevent </w:t>
      </w:r>
      <w:r>
        <w:rPr>
          <w:rFonts w:ascii="Arial" w:hAnsi="Arial" w:cs="Arial"/>
        </w:rPr>
        <w:t>more</w:t>
      </w:r>
      <w:r w:rsidRPr="00800D8E">
        <w:rPr>
          <w:rFonts w:ascii="Arial" w:hAnsi="Arial" w:cs="Arial"/>
        </w:rPr>
        <w:t xml:space="preserve"> vision loss. </w:t>
      </w:r>
      <w:r w:rsidR="00C77FCB">
        <w:rPr>
          <w:rFonts w:ascii="Arial" w:hAnsi="Arial" w:cs="Arial"/>
        </w:rPr>
        <w:t>Triesence</w:t>
      </w:r>
      <w:r>
        <w:rPr>
          <w:rFonts w:ascii="Arial" w:hAnsi="Arial" w:cs="Arial"/>
        </w:rPr>
        <w:t xml:space="preserve"> may not bring back </w:t>
      </w:r>
      <w:r w:rsidRPr="00B956B3">
        <w:rPr>
          <w:rFonts w:ascii="Arial" w:hAnsi="Arial" w:cs="Arial"/>
        </w:rPr>
        <w:t xml:space="preserve">vision </w:t>
      </w:r>
      <w:r>
        <w:rPr>
          <w:rFonts w:ascii="Arial" w:hAnsi="Arial" w:cs="Arial"/>
        </w:rPr>
        <w:t>loss that happened before treatment.</w:t>
      </w:r>
      <w:r w:rsidRPr="00B956B3">
        <w:rPr>
          <w:rFonts w:ascii="Arial" w:hAnsi="Arial" w:cs="Arial"/>
        </w:rPr>
        <w:t xml:space="preserve"> </w:t>
      </w:r>
    </w:p>
    <w:p w14:paraId="1EFF1CB6" w14:textId="77777777" w:rsidR="00241B4F" w:rsidRDefault="00241B4F">
      <w:pPr>
        <w:rPr>
          <w:rFonts w:asciiTheme="minorHAnsi" w:hAnsiTheme="minorHAnsi" w:cs="Arial"/>
          <w:b/>
          <w:spacing w:val="-2"/>
          <w:szCs w:val="24"/>
        </w:rPr>
      </w:pPr>
    </w:p>
    <w:p w14:paraId="3BFD3F25" w14:textId="4500E186" w:rsidR="005C0588" w:rsidRPr="00800D8E" w:rsidRDefault="005C0588" w:rsidP="005C058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Alternatives (choices and options). </w:t>
      </w:r>
      <w:r w:rsidR="00C77FCB">
        <w:rPr>
          <w:rFonts w:ascii="Arial" w:hAnsi="Arial" w:cs="Arial"/>
        </w:rPr>
        <w:t>Triesence</w:t>
      </w:r>
      <w:r w:rsidRPr="00800D8E">
        <w:rPr>
          <w:rFonts w:ascii="Arial" w:hAnsi="Arial" w:cs="Arial"/>
        </w:rPr>
        <w:t xml:space="preserve"> is not the</w:t>
      </w:r>
      <w:r>
        <w:rPr>
          <w:rFonts w:ascii="Arial" w:hAnsi="Arial" w:cs="Arial"/>
        </w:rPr>
        <w:t xml:space="preserve"> only option.</w:t>
      </w:r>
      <w:r w:rsidRPr="00800D8E">
        <w:rPr>
          <w:rFonts w:ascii="Arial" w:hAnsi="Arial" w:cs="Arial"/>
        </w:rPr>
        <w:t xml:space="preserve"> Your other treatment choices may include:</w:t>
      </w:r>
    </w:p>
    <w:p w14:paraId="7D6C3DC9" w14:textId="184A1067" w:rsidR="005C0588" w:rsidRDefault="005C0588" w:rsidP="005C058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 treatment. If you decide not to have treatment, your eye problems can quickly get worse. You could have more vision loss or even blindness</w:t>
      </w:r>
      <w:r w:rsidRPr="003C0688">
        <w:rPr>
          <w:rFonts w:ascii="Arial" w:hAnsi="Arial" w:cs="Arial"/>
        </w:rPr>
        <w:t xml:space="preserve">. </w:t>
      </w:r>
    </w:p>
    <w:p w14:paraId="3C8B55EF" w14:textId="38FD8C06" w:rsidR="005C0588" w:rsidRDefault="005C0588" w:rsidP="005C058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medications approved by the </w:t>
      </w:r>
      <w:r w:rsidR="00C77FCB">
        <w:rPr>
          <w:rFonts w:ascii="Arial" w:hAnsi="Arial" w:cs="Arial"/>
        </w:rPr>
        <w:t>Food and Drug Administration (</w:t>
      </w:r>
      <w:r>
        <w:rPr>
          <w:rFonts w:ascii="Arial" w:hAnsi="Arial" w:cs="Arial"/>
        </w:rPr>
        <w:t>FDA</w:t>
      </w:r>
      <w:r w:rsidR="00C77FC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for treating your type of eye problem. </w:t>
      </w:r>
    </w:p>
    <w:p w14:paraId="486C8CDD" w14:textId="545CC523" w:rsidR="001F7DF5" w:rsidRPr="000204F6" w:rsidRDefault="005C0588" w:rsidP="001F7DF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9D7337">
        <w:rPr>
          <w:rFonts w:ascii="Arial" w:hAnsi="Arial" w:cs="Arial"/>
        </w:rPr>
        <w:t>Other medications approved by the FDA for a different condition</w:t>
      </w:r>
      <w:r>
        <w:rPr>
          <w:rFonts w:ascii="Arial" w:hAnsi="Arial" w:cs="Arial"/>
        </w:rPr>
        <w:t xml:space="preserve"> </w:t>
      </w:r>
      <w:r w:rsidR="001F7DF5">
        <w:rPr>
          <w:rFonts w:ascii="Arial" w:hAnsi="Arial" w:cs="Arial"/>
        </w:rPr>
        <w:t xml:space="preserve">that </w:t>
      </w:r>
      <w:r w:rsidRPr="009D7337">
        <w:rPr>
          <w:rFonts w:ascii="Arial" w:hAnsi="Arial" w:cs="Arial"/>
        </w:rPr>
        <w:t>help slow the growth of harmful eye blood vessels and lesse</w:t>
      </w:r>
      <w:r w:rsidR="00C77FCB">
        <w:rPr>
          <w:rFonts w:ascii="Arial" w:hAnsi="Arial" w:cs="Arial"/>
        </w:rPr>
        <w:t>n swelling</w:t>
      </w:r>
      <w:r w:rsidRPr="009D7337">
        <w:rPr>
          <w:rFonts w:ascii="Arial" w:hAnsi="Arial" w:cs="Arial"/>
        </w:rPr>
        <w:t>.</w:t>
      </w:r>
      <w:r w:rsidR="001F7DF5" w:rsidRPr="001F7DF5">
        <w:rPr>
          <w:rFonts w:ascii="Arial" w:hAnsi="Arial" w:cs="Arial"/>
        </w:rPr>
        <w:t xml:space="preserve"> </w:t>
      </w:r>
      <w:r w:rsidR="001F7DF5">
        <w:rPr>
          <w:rFonts w:ascii="Arial" w:hAnsi="Arial" w:cs="Arial"/>
        </w:rPr>
        <w:t xml:space="preserve">Your ophthalmologist will tell you about the risks and benefits of these medications. </w:t>
      </w:r>
    </w:p>
    <w:p w14:paraId="574BC92A" w14:textId="77777777" w:rsidR="005C0588" w:rsidRPr="00B956B3" w:rsidRDefault="005C0588" w:rsidP="005C0588">
      <w:pPr>
        <w:spacing w:line="276" w:lineRule="auto"/>
        <w:rPr>
          <w:rFonts w:ascii="Arial" w:hAnsi="Arial" w:cs="Arial"/>
        </w:rPr>
      </w:pPr>
    </w:p>
    <w:p w14:paraId="11713065" w14:textId="32D68424" w:rsidR="005C0588" w:rsidRDefault="005C0588" w:rsidP="005C0588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Risks (problems this medication may cause). </w:t>
      </w:r>
      <w:r w:rsidRPr="00800D8E">
        <w:rPr>
          <w:rFonts w:ascii="Arial" w:hAnsi="Arial" w:cs="Arial"/>
          <w:bCs/>
        </w:rPr>
        <w:t xml:space="preserve">As with all medications, there are risks from getting </w:t>
      </w:r>
      <w:r w:rsidR="00C77FCB">
        <w:rPr>
          <w:rFonts w:ascii="Arial" w:hAnsi="Arial" w:cs="Arial"/>
          <w:bCs/>
        </w:rPr>
        <w:t>Triesence</w:t>
      </w:r>
      <w:r w:rsidRPr="00800D8E">
        <w:rPr>
          <w:rFonts w:ascii="Arial" w:hAnsi="Arial" w:cs="Arial"/>
          <w:bCs/>
        </w:rPr>
        <w:t xml:space="preserve"> injections in the eye. </w:t>
      </w:r>
      <w:r>
        <w:rPr>
          <w:rFonts w:ascii="Arial" w:hAnsi="Arial" w:cs="Arial"/>
          <w:bCs/>
        </w:rPr>
        <w:t xml:space="preserve">These risks can cause vision loss or blindness. </w:t>
      </w:r>
      <w:r w:rsidRPr="00800D8E">
        <w:rPr>
          <w:rFonts w:ascii="Arial" w:hAnsi="Arial" w:cs="Arial"/>
          <w:bCs/>
        </w:rPr>
        <w:t>While</w:t>
      </w:r>
      <w:r>
        <w:rPr>
          <w:rFonts w:ascii="Arial" w:hAnsi="Arial" w:cs="Arial"/>
          <w:bCs/>
        </w:rPr>
        <w:t xml:space="preserve"> your ophthalmologist cannot tell you about every risk, here are some of the most common or serious</w:t>
      </w:r>
      <w:r w:rsidR="00C77FCB">
        <w:rPr>
          <w:rFonts w:ascii="Arial" w:hAnsi="Arial" w:cs="Arial"/>
          <w:bCs/>
        </w:rPr>
        <w:t xml:space="preserve"> ones</w:t>
      </w:r>
      <w:r>
        <w:rPr>
          <w:rFonts w:ascii="Arial" w:hAnsi="Arial" w:cs="Arial"/>
          <w:bCs/>
        </w:rPr>
        <w:t>:</w:t>
      </w:r>
    </w:p>
    <w:p w14:paraId="3E5A47E4" w14:textId="5B96F6BF" w:rsidR="001F7DF5" w:rsidRDefault="00C77FCB" w:rsidP="005C0588">
      <w:pPr>
        <w:pStyle w:val="ListParagraph"/>
        <w:numPr>
          <w:ilvl w:val="0"/>
          <w:numId w:val="9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Triesence</w:t>
      </w:r>
      <w:r w:rsidR="005C0588">
        <w:rPr>
          <w:rFonts w:ascii="Arial" w:hAnsi="Arial" w:cs="Arial"/>
        </w:rPr>
        <w:t xml:space="preserve"> might not improve y</w:t>
      </w:r>
      <w:r w:rsidR="005C0588" w:rsidRPr="009C0DC4">
        <w:rPr>
          <w:rFonts w:ascii="Arial" w:hAnsi="Arial" w:cs="Arial"/>
        </w:rPr>
        <w:t xml:space="preserve">our </w:t>
      </w:r>
      <w:r w:rsidR="005C0588">
        <w:rPr>
          <w:rFonts w:ascii="Arial" w:hAnsi="Arial" w:cs="Arial"/>
        </w:rPr>
        <w:t xml:space="preserve">vision. </w:t>
      </w:r>
    </w:p>
    <w:p w14:paraId="2884CE52" w14:textId="77777777" w:rsidR="005C0588" w:rsidRDefault="005C0588" w:rsidP="005C0588">
      <w:pPr>
        <w:pStyle w:val="ListParagraph"/>
        <w:numPr>
          <w:ilvl w:val="0"/>
          <w:numId w:val="9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Your vision may get worse. </w:t>
      </w:r>
    </w:p>
    <w:p w14:paraId="09EBE720" w14:textId="08A35959" w:rsidR="005C0588" w:rsidRDefault="00C77FCB" w:rsidP="005C0588">
      <w:pPr>
        <w:pStyle w:val="ListParagraph"/>
        <w:numPr>
          <w:ilvl w:val="0"/>
          <w:numId w:val="9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Triesence</w:t>
      </w:r>
      <w:r w:rsidR="005C0588">
        <w:rPr>
          <w:rFonts w:ascii="Arial" w:hAnsi="Arial" w:cs="Arial"/>
        </w:rPr>
        <w:t xml:space="preserve"> injections can </w:t>
      </w:r>
      <w:r w:rsidR="005C0588" w:rsidRPr="00856C8D">
        <w:rPr>
          <w:rFonts w:ascii="Arial" w:hAnsi="Arial" w:cs="Arial"/>
        </w:rPr>
        <w:t xml:space="preserve">cause </w:t>
      </w:r>
      <w:r w:rsidR="005C0588">
        <w:rPr>
          <w:rFonts w:ascii="Arial" w:hAnsi="Arial" w:cs="Arial"/>
        </w:rPr>
        <w:t>other eye problems such as:</w:t>
      </w:r>
    </w:p>
    <w:p w14:paraId="3A0E671B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An eye infection</w:t>
      </w:r>
    </w:p>
    <w:p w14:paraId="55963E4A" w14:textId="6ABBDC12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De</w:t>
      </w:r>
      <w:r w:rsidR="00C77FCB">
        <w:rPr>
          <w:rFonts w:ascii="Arial" w:hAnsi="Arial" w:cs="Arial"/>
        </w:rPr>
        <w:t>tac</w:t>
      </w:r>
      <w:r w:rsidRPr="00354DF7">
        <w:rPr>
          <w:rFonts w:ascii="Arial" w:hAnsi="Arial" w:cs="Arial"/>
        </w:rPr>
        <w:t>hed retina (the light-sensitive part of the back of your eye might get pulled off)</w:t>
      </w:r>
    </w:p>
    <w:p w14:paraId="7FE081A8" w14:textId="7257AFAF" w:rsidR="005C0588" w:rsidRDefault="00C77FCB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Cata</w:t>
      </w:r>
      <w:r w:rsidR="005C0588" w:rsidRPr="00354DF7">
        <w:rPr>
          <w:rFonts w:ascii="Arial" w:hAnsi="Arial" w:cs="Arial"/>
        </w:rPr>
        <w:t>racts (clouding of the eye’s lens)</w:t>
      </w:r>
    </w:p>
    <w:p w14:paraId="62DB15FF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Glaucoma (increased eye pressure)</w:t>
      </w:r>
    </w:p>
    <w:p w14:paraId="09E7BD2B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Hypotony (reduced eye pressure)</w:t>
      </w:r>
    </w:p>
    <w:p w14:paraId="1A50D2D2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Retina or cornea damage</w:t>
      </w:r>
    </w:p>
    <w:p w14:paraId="29B47E9C" w14:textId="77777777" w:rsidR="005C0588" w:rsidRPr="00354DF7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Bleeding within the eye</w:t>
      </w:r>
    </w:p>
    <w:p w14:paraId="0C69E29E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Inflammation inside the eye that can cause vision loss, pain, or redness</w:t>
      </w:r>
    </w:p>
    <w:p w14:paraId="552786DD" w14:textId="7249FC47" w:rsidR="005C0588" w:rsidRDefault="005C0588" w:rsidP="005C0588">
      <w:pPr>
        <w:pStyle w:val="ListParagraph"/>
        <w:numPr>
          <w:ilvl w:val="0"/>
          <w:numId w:val="9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Eye problems from </w:t>
      </w:r>
      <w:r w:rsidR="00C77FCB">
        <w:rPr>
          <w:rFonts w:ascii="Arial" w:hAnsi="Arial" w:cs="Arial"/>
        </w:rPr>
        <w:t>Triesence</w:t>
      </w:r>
      <w:r>
        <w:rPr>
          <w:rFonts w:ascii="Arial" w:hAnsi="Arial" w:cs="Arial"/>
        </w:rPr>
        <w:t xml:space="preserve"> can appear days, weeks, </w:t>
      </w:r>
      <w:r w:rsidR="00C77FCB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months after your injection. The costs to treat these </w:t>
      </w:r>
      <w:r w:rsidR="00C77FCB">
        <w:rPr>
          <w:rFonts w:ascii="Arial" w:hAnsi="Arial" w:cs="Arial"/>
        </w:rPr>
        <w:t xml:space="preserve">problems </w:t>
      </w:r>
      <w:r>
        <w:rPr>
          <w:rFonts w:ascii="Arial" w:hAnsi="Arial" w:cs="Arial"/>
        </w:rPr>
        <w:t xml:space="preserve">are not included in the fee you pay for the </w:t>
      </w:r>
      <w:r w:rsidR="00C77FCB">
        <w:rPr>
          <w:rFonts w:ascii="Arial" w:hAnsi="Arial" w:cs="Arial"/>
        </w:rPr>
        <w:t>Triesence</w:t>
      </w:r>
      <w:r>
        <w:rPr>
          <w:rFonts w:ascii="Arial" w:hAnsi="Arial" w:cs="Arial"/>
        </w:rPr>
        <w:t xml:space="preserve"> injection.</w:t>
      </w:r>
    </w:p>
    <w:p w14:paraId="686DA05A" w14:textId="77777777" w:rsidR="005C0588" w:rsidRPr="00B956B3" w:rsidRDefault="005C0588" w:rsidP="005C0588">
      <w:pPr>
        <w:spacing w:line="276" w:lineRule="auto"/>
        <w:ind w:left="360"/>
        <w:rPr>
          <w:rFonts w:ascii="Arial" w:hAnsi="Arial" w:cs="Arial"/>
        </w:rPr>
      </w:pPr>
    </w:p>
    <w:p w14:paraId="50AD9541" w14:textId="77777777" w:rsidR="005C0588" w:rsidRPr="00AC05D6" w:rsidRDefault="005C0588" w:rsidP="005C05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/>
          <w:bCs/>
        </w:rPr>
      </w:pPr>
      <w:r w:rsidRPr="00AC05D6">
        <w:rPr>
          <w:rFonts w:ascii="Arial" w:hAnsi="Arial" w:cs="Arial"/>
          <w:b/>
          <w:bCs/>
        </w:rPr>
        <w:t>By signing below, you consent (agree) that:</w:t>
      </w:r>
    </w:p>
    <w:p w14:paraId="2E43C26B" w14:textId="77777777" w:rsidR="005C0588" w:rsidRPr="00C95554" w:rsidRDefault="005C0588" w:rsidP="005C058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 w:rsidRPr="00C95554">
        <w:rPr>
          <w:rFonts w:ascii="Arial" w:hAnsi="Arial" w:cs="Arial"/>
          <w:bCs/>
        </w:rPr>
        <w:t>You read this informed consent form or had it read to you.</w:t>
      </w:r>
    </w:p>
    <w:p w14:paraId="78865A9C" w14:textId="77777777" w:rsidR="005C0588" w:rsidRPr="00C95554" w:rsidRDefault="005C0588" w:rsidP="005C058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You were told </w:t>
      </w:r>
      <w:r w:rsidRPr="00C95554">
        <w:rPr>
          <w:rFonts w:ascii="Arial" w:hAnsi="Arial" w:cs="Arial"/>
          <w:bCs/>
        </w:rPr>
        <w:t xml:space="preserve">you have </w:t>
      </w:r>
      <w:r>
        <w:rPr>
          <w:rFonts w:ascii="Arial" w:hAnsi="Arial" w:cs="Arial"/>
          <w:bCs/>
        </w:rPr>
        <w:t>harmful blood vessels or swelling in the back of your eye.</w:t>
      </w:r>
    </w:p>
    <w:p w14:paraId="554F0769" w14:textId="45F412B2" w:rsidR="005C0588" w:rsidRPr="00CA7452" w:rsidRDefault="005C0588" w:rsidP="005C058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Pr="00CA7452">
        <w:rPr>
          <w:rFonts w:ascii="Arial" w:hAnsi="Arial" w:cs="Arial"/>
          <w:bCs/>
        </w:rPr>
        <w:t xml:space="preserve">our questions about using </w:t>
      </w:r>
      <w:r w:rsidR="00C77FCB">
        <w:rPr>
          <w:rFonts w:ascii="Arial" w:hAnsi="Arial" w:cs="Arial"/>
          <w:bCs/>
        </w:rPr>
        <w:t>Triesence</w:t>
      </w:r>
      <w:r w:rsidRPr="00CA7452">
        <w:rPr>
          <w:rFonts w:ascii="Arial" w:hAnsi="Arial" w:cs="Arial"/>
          <w:bCs/>
        </w:rPr>
        <w:t xml:space="preserve"> to treat this eye problem</w:t>
      </w:r>
      <w:r>
        <w:rPr>
          <w:rFonts w:ascii="Arial" w:hAnsi="Arial" w:cs="Arial"/>
          <w:bCs/>
        </w:rPr>
        <w:t xml:space="preserve"> were answered</w:t>
      </w:r>
      <w:r w:rsidRPr="00CA7452">
        <w:rPr>
          <w:rFonts w:ascii="Arial" w:hAnsi="Arial" w:cs="Arial"/>
          <w:bCs/>
        </w:rPr>
        <w:t xml:space="preserve">. </w:t>
      </w:r>
    </w:p>
    <w:p w14:paraId="3EEA3538" w14:textId="6CE0C92D" w:rsidR="005C0588" w:rsidRDefault="005C0588" w:rsidP="005C058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 w:rsidRPr="00CA7452">
        <w:rPr>
          <w:rFonts w:ascii="Arial" w:hAnsi="Arial" w:cs="Arial"/>
          <w:bCs/>
        </w:rPr>
        <w:t xml:space="preserve">You consent to have the </w:t>
      </w:r>
      <w:r>
        <w:rPr>
          <w:rFonts w:ascii="Arial" w:hAnsi="Arial" w:cs="Arial"/>
          <w:bCs/>
        </w:rPr>
        <w:t>ophthalmologist</w:t>
      </w:r>
      <w:r w:rsidRPr="00CA7452">
        <w:rPr>
          <w:rFonts w:ascii="Arial" w:hAnsi="Arial" w:cs="Arial"/>
          <w:bCs/>
        </w:rPr>
        <w:t xml:space="preserve"> inject </w:t>
      </w:r>
      <w:r w:rsidR="00C77FCB">
        <w:rPr>
          <w:rFonts w:ascii="Arial" w:hAnsi="Arial" w:cs="Arial"/>
          <w:bCs/>
        </w:rPr>
        <w:t>Triesence</w:t>
      </w:r>
      <w:r w:rsidRPr="00CA7452">
        <w:rPr>
          <w:rFonts w:ascii="Arial" w:hAnsi="Arial" w:cs="Arial"/>
          <w:bCs/>
        </w:rPr>
        <w:t xml:space="preserve"> into your ___________ (“right,” “left”, or “both”) eye(s). </w:t>
      </w:r>
    </w:p>
    <w:p w14:paraId="3A087EBC" w14:textId="77777777" w:rsidR="005C0588" w:rsidRPr="00B956B3" w:rsidRDefault="005C0588" w:rsidP="005C05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</w:rPr>
      </w:pPr>
    </w:p>
    <w:p w14:paraId="72F2C085" w14:textId="77777777" w:rsidR="005C0588" w:rsidRPr="00B956B3" w:rsidRDefault="005C0588" w:rsidP="005C0588">
      <w:pPr>
        <w:spacing w:line="276" w:lineRule="auto"/>
        <w:rPr>
          <w:rFonts w:ascii="Arial" w:hAnsi="Arial" w:cs="Arial"/>
        </w:rPr>
      </w:pPr>
    </w:p>
    <w:p w14:paraId="65D0A06E" w14:textId="77777777" w:rsidR="005C0588" w:rsidRPr="00C77D2D" w:rsidRDefault="005C0588" w:rsidP="005C0588">
      <w:pPr>
        <w:rPr>
          <w:rFonts w:asciiTheme="minorHAnsi" w:hAnsiTheme="minorHAnsi" w:cs="Arial"/>
          <w:b/>
          <w:spacing w:val="-2"/>
          <w:szCs w:val="24"/>
        </w:rPr>
      </w:pP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</w:p>
    <w:p w14:paraId="0FA78E61" w14:textId="77777777" w:rsidR="00E478AD" w:rsidRPr="00EF1B54" w:rsidRDefault="00E478AD" w:rsidP="00E478AD">
      <w:pPr>
        <w:spacing w:line="276" w:lineRule="auto"/>
        <w:rPr>
          <w:rFonts w:ascii="Arial" w:hAnsi="Arial" w:cs="Arial"/>
        </w:rPr>
      </w:pPr>
      <w:r w:rsidRPr="00EF1B54">
        <w:rPr>
          <w:rFonts w:ascii="Arial" w:hAnsi="Arial" w:cs="Arial"/>
          <w:snapToGrid w:val="0"/>
        </w:rPr>
        <w:t>Patient (or person authorized to sign for patient)</w:t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</w:rPr>
        <w:tab/>
        <w:t>Date</w:t>
      </w:r>
    </w:p>
    <w:p w14:paraId="2A0DE0BA" w14:textId="77777777" w:rsidR="005C0588" w:rsidRDefault="005C0588">
      <w:pPr>
        <w:rPr>
          <w:rFonts w:asciiTheme="minorHAnsi" w:hAnsiTheme="minorHAnsi" w:cs="Arial"/>
          <w:b/>
          <w:spacing w:val="-2"/>
          <w:szCs w:val="24"/>
        </w:rPr>
      </w:pPr>
    </w:p>
    <w:p w14:paraId="71730FF7" w14:textId="77777777" w:rsidR="005C0588" w:rsidRDefault="005C0588">
      <w:pPr>
        <w:rPr>
          <w:rFonts w:asciiTheme="minorHAnsi" w:hAnsiTheme="minorHAnsi" w:cs="Arial"/>
          <w:b/>
          <w:spacing w:val="-2"/>
          <w:szCs w:val="24"/>
        </w:rPr>
      </w:pPr>
    </w:p>
    <w:p w14:paraId="6638731C" w14:textId="77777777" w:rsidR="00A65C70" w:rsidRPr="00C77D2D" w:rsidRDefault="00A65C70">
      <w:pPr>
        <w:rPr>
          <w:rFonts w:asciiTheme="minorHAnsi" w:hAnsiTheme="minorHAnsi" w:cs="Arial"/>
          <w:spacing w:val="-2"/>
          <w:szCs w:val="24"/>
        </w:rPr>
      </w:pPr>
    </w:p>
    <w:p w14:paraId="1EA4E718" w14:textId="77777777" w:rsidR="00241B4F" w:rsidRPr="00C77D2D" w:rsidRDefault="00241B4F">
      <w:pPr>
        <w:rPr>
          <w:rFonts w:asciiTheme="minorHAnsi" w:hAnsiTheme="minorHAnsi" w:cs="Arial"/>
          <w:szCs w:val="24"/>
        </w:rPr>
      </w:pPr>
    </w:p>
    <w:sectPr w:rsidR="00241B4F" w:rsidRPr="00C7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F4D"/>
    <w:multiLevelType w:val="hybridMultilevel"/>
    <w:tmpl w:val="85406FA2"/>
    <w:lvl w:ilvl="0" w:tplc="542A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0642A"/>
    <w:multiLevelType w:val="hybridMultilevel"/>
    <w:tmpl w:val="EB9AF3CE"/>
    <w:lvl w:ilvl="0" w:tplc="542A3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D16"/>
    <w:multiLevelType w:val="hybridMultilevel"/>
    <w:tmpl w:val="7A62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3ECD"/>
    <w:multiLevelType w:val="hybridMultilevel"/>
    <w:tmpl w:val="7A685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6B1A08"/>
    <w:multiLevelType w:val="hybridMultilevel"/>
    <w:tmpl w:val="BAA6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F4898"/>
    <w:multiLevelType w:val="hybridMultilevel"/>
    <w:tmpl w:val="7396B9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802D6"/>
    <w:multiLevelType w:val="hybridMultilevel"/>
    <w:tmpl w:val="919EF2FE"/>
    <w:lvl w:ilvl="0" w:tplc="B1DE0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34D0D"/>
    <w:multiLevelType w:val="hybridMultilevel"/>
    <w:tmpl w:val="459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9"/>
    <w:rsid w:val="00090A5E"/>
    <w:rsid w:val="00197414"/>
    <w:rsid w:val="001F7DF5"/>
    <w:rsid w:val="00230399"/>
    <w:rsid w:val="00241B4F"/>
    <w:rsid w:val="002535B5"/>
    <w:rsid w:val="003E7B5C"/>
    <w:rsid w:val="004365EA"/>
    <w:rsid w:val="00450398"/>
    <w:rsid w:val="005C0588"/>
    <w:rsid w:val="007A519B"/>
    <w:rsid w:val="00A65C70"/>
    <w:rsid w:val="00AD20FB"/>
    <w:rsid w:val="00AD300D"/>
    <w:rsid w:val="00BC544B"/>
    <w:rsid w:val="00C552B1"/>
    <w:rsid w:val="00C60AF1"/>
    <w:rsid w:val="00C77D2D"/>
    <w:rsid w:val="00C77FCB"/>
    <w:rsid w:val="00CB68EA"/>
    <w:rsid w:val="00D70665"/>
    <w:rsid w:val="00E478AD"/>
    <w:rsid w:val="00E62B01"/>
    <w:rsid w:val="00F4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18DB5"/>
  <w15:chartTrackingRefBased/>
  <w15:docId w15:val="{E9CF9537-1629-4365-A9C6-CDE4A2E3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Helvetica" w:eastAsia="Times New Roman" w:hAnsi="Helvetica"/>
      <w:b/>
      <w:color w:val="4D8ABE"/>
      <w:spacing w:val="-5"/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uiPriority w:val="34"/>
    <w:qFormat/>
    <w:rsid w:val="00C77D2D"/>
    <w:pPr>
      <w:widowControl w:val="0"/>
      <w:ind w:left="720"/>
      <w:contextualSpacing/>
    </w:pPr>
    <w:rPr>
      <w:rFonts w:ascii="Courier" w:eastAsia="Times New Roman" w:hAnsi="Courier" w:cs="Courier"/>
      <w:szCs w:val="24"/>
    </w:rPr>
  </w:style>
  <w:style w:type="paragraph" w:styleId="BalloonText">
    <w:name w:val="Balloon Text"/>
    <w:basedOn w:val="Normal"/>
    <w:link w:val="BalloonTextChar"/>
    <w:rsid w:val="001F7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7DF5"/>
    <w:rPr>
      <w:rFonts w:ascii="Segoe UI" w:eastAsia="Times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503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3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039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450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398"/>
    <w:rPr>
      <w:rFonts w:ascii="Times" w:eastAsia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REMOVE INSTRUCTIONS AND INSERT PRACTICE LETTERHEAD</vt:lpstr>
    </vt:vector>
  </TitlesOfParts>
  <Company>OMIC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REMOVE INSTRUCTIONS AND INSERT PRACTICE LETTERHEAD</dc:title>
  <dc:subject/>
  <dc:creator>Anne Menke</dc:creator>
  <cp:keywords/>
  <cp:lastModifiedBy>Anne Menke</cp:lastModifiedBy>
  <cp:revision>2</cp:revision>
  <dcterms:created xsi:type="dcterms:W3CDTF">2020-08-04T21:57:00Z</dcterms:created>
  <dcterms:modified xsi:type="dcterms:W3CDTF">2020-08-04T21:57:00Z</dcterms:modified>
</cp:coreProperties>
</file>