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CC2" w:rsidRDefault="0068534F">
      <w:pPr>
        <w:rPr>
          <w:rFonts w:ascii="Arial" w:hAnsi="Arial" w:cs="Arial"/>
          <w:b/>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Text Box 1" o:spid="_x0000_s1026" type="#_x0000_t202" style="position:absolute;margin-left:.4pt;margin-top:-4.8pt;width:468.5pt;height:312.6pt;z-index:251658240;visibility:visible;mso-wrap-style:non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" fillcolor="#d8d8d8 [2732]" strokeweight=".5pt">
            <v:path arrowok="t"/>
            <v:textbox>
              <w:txbxContent>
                <w:p w:rsidR="008B6CC2" w:rsidRDefault="008B6CC2" w:rsidP="008B6CC2">
                  <w:pPr>
                    <w:rPr>
                      <w:rFonts w:ascii="Calibri" w:hAnsi="Calibri" w:cs="Calibri"/>
                      <w:color w:val="000000"/>
                    </w:rPr>
                  </w:pPr>
                  <w:r w:rsidRPr="00E8338A">
                    <w:rPr>
                      <w:rFonts w:ascii="Calibri" w:hAnsi="Calibri" w:cs="Calibri"/>
                      <w:b/>
                      <w:bCs/>
                      <w:color w:val="000000"/>
                      <w:sz w:val="24"/>
                      <w:szCs w:val="20"/>
                    </w:rPr>
                    <w:t xml:space="preserve">This form is intended as a sample. It does not constitute the standard of care nor does it provide legal advice. It contains the information OMIC recommends the surgeon personally discuss with the patient. </w:t>
                  </w:r>
                </w:p>
                <w:p w:rsidR="008B6CC2" w:rsidRPr="00E8338A" w:rsidRDefault="008B6CC2" w:rsidP="008B6CC2">
                  <w:pPr>
                    <w:rPr>
                      <w:rFonts w:ascii="Calibri" w:hAnsi="Calibri" w:cs="Calibri"/>
                      <w:b/>
                      <w:color w:val="000000"/>
                    </w:rPr>
                  </w:pPr>
                  <w:r w:rsidRPr="00E8338A">
                    <w:rPr>
                      <w:rFonts w:ascii="Calibri" w:hAnsi="Calibri" w:cs="Calibri"/>
                      <w:b/>
                      <w:color w:val="000000"/>
                    </w:rPr>
                    <w:t xml:space="preserve">How to use this </w:t>
                  </w:r>
                  <w:proofErr w:type="gramStart"/>
                  <w:r w:rsidRPr="00E8338A">
                    <w:rPr>
                      <w:rFonts w:ascii="Calibri" w:hAnsi="Calibri" w:cs="Calibri"/>
                      <w:b/>
                      <w:color w:val="000000"/>
                    </w:rPr>
                    <w:t>sample</w:t>
                  </w:r>
                  <w:proofErr w:type="gramEnd"/>
                </w:p>
                <w:p w:rsidR="008B6CC2" w:rsidRPr="00E8338A" w:rsidRDefault="008B6CC2" w:rsidP="008B6CC2">
                  <w:pPr>
                    <w:pStyle w:val="ListParagraph"/>
                    <w:numPr>
                      <w:ilvl w:val="0"/>
                      <w:numId w:val="4"/>
                    </w:numPr>
                    <w:spacing w:after="0" w:line="240" w:lineRule="auto"/>
                    <w:rPr>
                      <w:rFonts w:ascii="Calibri" w:hAnsi="Calibri" w:cs="Calibri"/>
                      <w:color w:val="000000"/>
                    </w:rPr>
                  </w:pPr>
                  <w:r w:rsidRPr="00E8338A">
                    <w:rPr>
                      <w:rFonts w:ascii="Calibri" w:hAnsi="Calibri" w:cs="Calibri"/>
                      <w:color w:val="000000"/>
                    </w:rPr>
                    <w:t xml:space="preserve">Please modify it to fit your actual practice. </w:t>
                  </w:r>
                </w:p>
                <w:p w:rsidR="008B6CC2" w:rsidRPr="00E8338A" w:rsidRDefault="008B6CC2" w:rsidP="008B6CC2">
                  <w:pPr>
                    <w:pStyle w:val="ListParagraph"/>
                    <w:numPr>
                      <w:ilvl w:val="0"/>
                      <w:numId w:val="4"/>
                    </w:numPr>
                    <w:spacing w:after="0" w:line="240" w:lineRule="auto"/>
                    <w:rPr>
                      <w:rFonts w:ascii="Calibri" w:hAnsi="Calibri" w:cs="Calibri"/>
                      <w:b/>
                      <w:color w:val="000000"/>
                    </w:rPr>
                  </w:pPr>
                  <w:r w:rsidRPr="00E8338A">
                    <w:rPr>
                      <w:rFonts w:ascii="Calibri" w:hAnsi="Calibri" w:cs="Calibri"/>
                      <w:b/>
                      <w:color w:val="000000"/>
                    </w:rPr>
                    <w:t>Remove this instruction box.</w:t>
                  </w:r>
                </w:p>
                <w:p w:rsidR="008B6CC2" w:rsidRPr="00E8338A" w:rsidRDefault="008B6CC2" w:rsidP="008B6CC2">
                  <w:pPr>
                    <w:pStyle w:val="ListParagraph"/>
                    <w:numPr>
                      <w:ilvl w:val="0"/>
                      <w:numId w:val="4"/>
                    </w:numPr>
                    <w:spacing w:after="0" w:line="240" w:lineRule="auto"/>
                    <w:rPr>
                      <w:rFonts w:ascii="Calibri" w:hAnsi="Calibri" w:cs="Calibri"/>
                      <w:color w:val="000000"/>
                    </w:rPr>
                  </w:pPr>
                  <w:r w:rsidRPr="00E8338A">
                    <w:rPr>
                      <w:rFonts w:ascii="Calibri" w:hAnsi="Calibri" w:cs="Calibri"/>
                      <w:color w:val="000000"/>
                    </w:rPr>
                    <w:t>Add your letterhead to the first page of the consent form.</w:t>
                  </w:r>
                </w:p>
                <w:p w:rsidR="008B6CC2" w:rsidRPr="00E8338A" w:rsidRDefault="008B6CC2" w:rsidP="008B6CC2">
                  <w:pPr>
                    <w:pStyle w:val="ListParagraph"/>
                    <w:numPr>
                      <w:ilvl w:val="0"/>
                      <w:numId w:val="4"/>
                    </w:numPr>
                    <w:spacing w:after="0" w:line="240" w:lineRule="auto"/>
                    <w:rPr>
                      <w:rFonts w:ascii="Calibri" w:hAnsi="Calibri" w:cs="Calibri"/>
                      <w:color w:val="000000"/>
                    </w:rPr>
                  </w:pPr>
                  <w:r w:rsidRPr="00E8338A">
                    <w:rPr>
                      <w:rFonts w:ascii="Calibri" w:hAnsi="Calibri" w:cs="Calibri"/>
                      <w:color w:val="000000"/>
                    </w:rPr>
                    <w:t xml:space="preserve">Change font size if necessary.        </w:t>
                  </w:r>
                </w:p>
                <w:p w:rsidR="008B6CC2" w:rsidRPr="00E8338A" w:rsidRDefault="008B6CC2" w:rsidP="008B6CC2">
                  <w:pPr>
                    <w:rPr>
                      <w:rFonts w:ascii="Calibri" w:hAnsi="Calibri" w:cs="Calibri"/>
                      <w:color w:val="000000"/>
                    </w:rPr>
                  </w:pPr>
                </w:p>
                <w:p w:rsidR="008B6CC2" w:rsidRPr="00E8338A" w:rsidRDefault="008B6CC2" w:rsidP="008B6CC2">
                  <w:pPr>
                    <w:rPr>
                      <w:rFonts w:ascii="Calibri" w:hAnsi="Calibri" w:cs="Calibri"/>
                      <w:b/>
                      <w:color w:val="000000"/>
                    </w:rPr>
                  </w:pPr>
                  <w:r w:rsidRPr="00E8338A">
                    <w:rPr>
                      <w:rFonts w:ascii="Calibri" w:hAnsi="Calibri" w:cs="Calibri"/>
                      <w:b/>
                      <w:color w:val="000000"/>
                    </w:rPr>
                    <w:t>After the patient signs the form</w:t>
                  </w:r>
                </w:p>
                <w:p w:rsidR="008B6CC2" w:rsidRPr="00E8338A" w:rsidRDefault="008B6CC2" w:rsidP="008B6CC2">
                  <w:pPr>
                    <w:pStyle w:val="ListParagraph"/>
                    <w:numPr>
                      <w:ilvl w:val="0"/>
                      <w:numId w:val="5"/>
                    </w:numPr>
                    <w:spacing w:after="0" w:line="240" w:lineRule="auto"/>
                    <w:rPr>
                      <w:rFonts w:ascii="Calibri" w:hAnsi="Calibri" w:cs="Calibri"/>
                      <w:color w:val="000000"/>
                    </w:rPr>
                  </w:pPr>
                  <w:r w:rsidRPr="00E8338A">
                    <w:rPr>
                      <w:rFonts w:ascii="Calibri" w:hAnsi="Calibri" w:cs="Calibri"/>
                      <w:color w:val="000000"/>
                    </w:rPr>
                    <w:t xml:space="preserve">Give the patient a copy of the signed form. </w:t>
                  </w:r>
                </w:p>
                <w:p w:rsidR="008B6CC2" w:rsidRPr="00E8338A" w:rsidRDefault="008B6CC2" w:rsidP="008B6CC2">
                  <w:pPr>
                    <w:pStyle w:val="ListParagraph"/>
                    <w:numPr>
                      <w:ilvl w:val="0"/>
                      <w:numId w:val="5"/>
                    </w:numPr>
                    <w:spacing w:after="0" w:line="240" w:lineRule="auto"/>
                    <w:rPr>
                      <w:rFonts w:ascii="Calibri" w:hAnsi="Calibri" w:cs="Calibri"/>
                      <w:color w:val="000000"/>
                    </w:rPr>
                  </w:pPr>
                  <w:r w:rsidRPr="00E8338A">
                    <w:rPr>
                      <w:rFonts w:ascii="Calibri" w:hAnsi="Calibri" w:cs="Calibri"/>
                      <w:color w:val="000000"/>
                    </w:rPr>
                    <w:t xml:space="preserve">Send a copy to the hospital or surgery center as verification that you have obtained informed consent. </w:t>
                  </w:r>
                </w:p>
                <w:p w:rsidR="008B6CC2" w:rsidRPr="00E8338A" w:rsidRDefault="008B6CC2" w:rsidP="008B6CC2">
                  <w:pPr>
                    <w:pStyle w:val="ListParagraph"/>
                    <w:numPr>
                      <w:ilvl w:val="0"/>
                      <w:numId w:val="5"/>
                    </w:numPr>
                    <w:spacing w:after="0" w:line="240" w:lineRule="auto"/>
                    <w:rPr>
                      <w:rFonts w:ascii="Calibri" w:hAnsi="Calibri" w:cs="Calibri"/>
                      <w:color w:val="000000"/>
                    </w:rPr>
                  </w:pPr>
                  <w:r w:rsidRPr="00E8338A">
                    <w:rPr>
                      <w:rFonts w:ascii="Calibri" w:hAnsi="Calibri" w:cs="Calibri"/>
                      <w:color w:val="000000"/>
                    </w:rPr>
                    <w:t>Keep the original in the patient’s medical record.</w:t>
                  </w:r>
                </w:p>
                <w:p w:rsidR="008B6CC2" w:rsidRPr="00251D7D" w:rsidRDefault="008B6CC2" w:rsidP="008B6CC2">
                  <w:pPr>
                    <w:rPr>
                      <w:rFonts w:ascii="Times New Roman" w:hAnsi="Times New Roman"/>
                      <w:color w:val="000000"/>
                    </w:rPr>
                  </w:pPr>
                </w:p>
                <w:p w:rsidR="008B6CC2" w:rsidRDefault="008B6CC2" w:rsidP="008B6CC2">
                  <w:pPr>
                    <w:rPr>
                      <w:rFonts w:ascii="Calibri" w:hAnsi="Calibri" w:cs="Calibri"/>
                      <w:color w:val="000000"/>
                    </w:rPr>
                  </w:pPr>
                  <w:r w:rsidRPr="00E8338A">
                    <w:rPr>
                      <w:rFonts w:ascii="Calibri" w:hAnsi="Calibri" w:cs="Calibri"/>
                      <w:b/>
                      <w:color w:val="000000"/>
                    </w:rPr>
                    <w:t>Version</w:t>
                  </w:r>
                  <w:r w:rsidRPr="00251D7D">
                    <w:rPr>
                      <w:rFonts w:ascii="Calibri" w:hAnsi="Calibri" w:cs="Calibri"/>
                      <w:color w:val="000000"/>
                    </w:rPr>
                    <w:t xml:space="preserve"> </w:t>
                  </w:r>
                  <w:r>
                    <w:rPr>
                      <w:rFonts w:ascii="Calibri" w:hAnsi="Calibri" w:cs="Calibri"/>
                      <w:color w:val="000000"/>
                    </w:rPr>
                    <w:t>08/15/2016</w:t>
                  </w:r>
                </w:p>
                <w:p w:rsidR="008B6CC2" w:rsidRDefault="008B6CC2" w:rsidP="008B6CC2">
                  <w:pPr>
                    <w:rPr>
                      <w:rFonts w:ascii="Calibri" w:hAnsi="Calibri" w:cs="Calibri"/>
                      <w:color w:val="000000"/>
                    </w:rPr>
                  </w:pPr>
                </w:p>
                <w:p w:rsidR="008B6CC2" w:rsidRPr="004B3F17" w:rsidRDefault="008B6CC2" w:rsidP="008B6CC2">
                  <w:pPr>
                    <w:rPr>
                      <w:rFonts w:ascii="Calibri" w:hAnsi="Calibri" w:cs="Calibri"/>
                      <w:color w:val="000000"/>
                    </w:rPr>
                  </w:pPr>
                </w:p>
              </w:txbxContent>
            </v:textbox>
            <w10:wrap type="square" anchorx="margin"/>
          </v:shape>
        </w:pict>
      </w:r>
    </w:p>
    <w:p w:rsidR="00770859" w:rsidRPr="00850288" w:rsidRDefault="00850288">
      <w:pPr>
        <w:rPr>
          <w:rFonts w:ascii="Arial" w:hAnsi="Arial" w:cs="Arial"/>
          <w:b/>
          <w:sz w:val="28"/>
          <w:szCs w:val="28"/>
        </w:rPr>
      </w:pPr>
      <w:r w:rsidRPr="00850288">
        <w:rPr>
          <w:rFonts w:ascii="Arial" w:hAnsi="Arial" w:cs="Arial"/>
          <w:b/>
          <w:sz w:val="28"/>
          <w:szCs w:val="28"/>
        </w:rPr>
        <w:t>Corneal cross-linking consent form</w:t>
      </w:r>
    </w:p>
    <w:p w:rsidR="00B4127E" w:rsidRDefault="007F4161" w:rsidP="00C06E47">
      <w:pPr>
        <w:rPr>
          <w:rFonts w:ascii="Arial" w:hAnsi="Arial" w:cs="Arial"/>
          <w:sz w:val="24"/>
          <w:szCs w:val="24"/>
        </w:rPr>
      </w:pPr>
      <w:r w:rsidRPr="00C06E47">
        <w:rPr>
          <w:rFonts w:ascii="Arial" w:hAnsi="Arial" w:cs="Arial"/>
          <w:sz w:val="24"/>
          <w:szCs w:val="24"/>
        </w:rPr>
        <w:t xml:space="preserve">The cornea is the clear, outer layer of your eye. </w:t>
      </w:r>
      <w:r w:rsidR="00C06E47">
        <w:rPr>
          <w:rFonts w:ascii="Arial" w:hAnsi="Arial" w:cs="Arial"/>
          <w:sz w:val="24"/>
          <w:szCs w:val="24"/>
        </w:rPr>
        <w:t xml:space="preserve">The middle or stromal layer </w:t>
      </w:r>
      <w:r w:rsidR="00596727" w:rsidRPr="0085654E">
        <w:rPr>
          <w:rFonts w:ascii="Arial" w:hAnsi="Arial" w:cs="Arial"/>
          <w:sz w:val="24"/>
          <w:szCs w:val="24"/>
        </w:rPr>
        <w:t xml:space="preserve">is the thickest </w:t>
      </w:r>
      <w:r w:rsidR="009F2DB6">
        <w:rPr>
          <w:rFonts w:ascii="Arial" w:hAnsi="Arial" w:cs="Arial"/>
          <w:sz w:val="24"/>
          <w:szCs w:val="24"/>
        </w:rPr>
        <w:t>part</w:t>
      </w:r>
      <w:r w:rsidR="009F2DB6" w:rsidRPr="0085654E">
        <w:rPr>
          <w:rFonts w:ascii="Arial" w:hAnsi="Arial" w:cs="Arial"/>
          <w:sz w:val="24"/>
          <w:szCs w:val="24"/>
        </w:rPr>
        <w:t xml:space="preserve"> </w:t>
      </w:r>
      <w:r w:rsidR="00596727" w:rsidRPr="0085654E">
        <w:rPr>
          <w:rFonts w:ascii="Arial" w:hAnsi="Arial" w:cs="Arial"/>
          <w:sz w:val="24"/>
          <w:szCs w:val="24"/>
        </w:rPr>
        <w:t xml:space="preserve">of the cornea. It has mostly water and </w:t>
      </w:r>
      <w:r w:rsidR="00B4607F">
        <w:rPr>
          <w:rFonts w:ascii="Arial" w:hAnsi="Arial" w:cs="Arial"/>
          <w:sz w:val="24"/>
          <w:szCs w:val="24"/>
        </w:rPr>
        <w:t xml:space="preserve">a protein called </w:t>
      </w:r>
      <w:r w:rsidR="00596727" w:rsidRPr="0085654E">
        <w:rPr>
          <w:rFonts w:ascii="Arial" w:hAnsi="Arial" w:cs="Arial"/>
          <w:sz w:val="24"/>
          <w:szCs w:val="24"/>
        </w:rPr>
        <w:t>collagen. Collagen makes the cornea strong and flexible</w:t>
      </w:r>
      <w:r w:rsidR="00C8629E">
        <w:rPr>
          <w:rFonts w:ascii="Arial" w:hAnsi="Arial" w:cs="Arial"/>
          <w:sz w:val="24"/>
          <w:szCs w:val="24"/>
        </w:rPr>
        <w:t>. It also</w:t>
      </w:r>
      <w:r w:rsidR="00596727" w:rsidRPr="0085654E">
        <w:rPr>
          <w:rFonts w:ascii="Arial" w:hAnsi="Arial" w:cs="Arial"/>
          <w:sz w:val="24"/>
          <w:szCs w:val="24"/>
        </w:rPr>
        <w:t xml:space="preserve"> helps</w:t>
      </w:r>
      <w:r w:rsidR="00C8629E">
        <w:rPr>
          <w:rFonts w:ascii="Arial" w:hAnsi="Arial" w:cs="Arial"/>
          <w:sz w:val="24"/>
          <w:szCs w:val="24"/>
        </w:rPr>
        <w:t xml:space="preserve"> the cornea </w:t>
      </w:r>
      <w:r w:rsidR="00596727" w:rsidRPr="0085654E">
        <w:rPr>
          <w:rFonts w:ascii="Arial" w:hAnsi="Arial" w:cs="Arial"/>
          <w:sz w:val="24"/>
          <w:szCs w:val="24"/>
        </w:rPr>
        <w:t xml:space="preserve">keep its </w:t>
      </w:r>
      <w:r w:rsidR="00AF1805">
        <w:rPr>
          <w:rFonts w:ascii="Arial" w:hAnsi="Arial" w:cs="Arial"/>
          <w:sz w:val="24"/>
          <w:szCs w:val="24"/>
        </w:rPr>
        <w:t xml:space="preserve">round, regular </w:t>
      </w:r>
      <w:r w:rsidR="00596727" w:rsidRPr="0085654E">
        <w:rPr>
          <w:rFonts w:ascii="Arial" w:hAnsi="Arial" w:cs="Arial"/>
          <w:sz w:val="24"/>
          <w:szCs w:val="24"/>
        </w:rPr>
        <w:t xml:space="preserve">shape. </w:t>
      </w:r>
      <w:r w:rsidR="000117B0">
        <w:rPr>
          <w:rFonts w:ascii="Arial" w:hAnsi="Arial" w:cs="Arial"/>
          <w:sz w:val="24"/>
          <w:szCs w:val="24"/>
        </w:rPr>
        <w:t xml:space="preserve">This healthy cornea </w:t>
      </w:r>
      <w:r w:rsidR="00596727" w:rsidRPr="0085654E">
        <w:rPr>
          <w:rFonts w:ascii="Arial" w:hAnsi="Arial" w:cs="Arial"/>
          <w:sz w:val="24"/>
          <w:szCs w:val="24"/>
        </w:rPr>
        <w:t>focus</w:t>
      </w:r>
      <w:r w:rsidR="000117B0">
        <w:rPr>
          <w:rFonts w:ascii="Arial" w:hAnsi="Arial" w:cs="Arial"/>
          <w:sz w:val="24"/>
          <w:szCs w:val="24"/>
        </w:rPr>
        <w:t>es</w:t>
      </w:r>
      <w:r w:rsidR="00596727" w:rsidRPr="0085654E">
        <w:rPr>
          <w:rFonts w:ascii="Arial" w:hAnsi="Arial" w:cs="Arial"/>
          <w:sz w:val="24"/>
          <w:szCs w:val="24"/>
        </w:rPr>
        <w:t xml:space="preserve"> light</w:t>
      </w:r>
      <w:r w:rsidR="00C8629E">
        <w:rPr>
          <w:rFonts w:ascii="Arial" w:hAnsi="Arial" w:cs="Arial"/>
          <w:sz w:val="24"/>
          <w:szCs w:val="24"/>
        </w:rPr>
        <w:t xml:space="preserve"> so you can</w:t>
      </w:r>
      <w:bookmarkStart w:id="0" w:name="_GoBack"/>
      <w:bookmarkEnd w:id="0"/>
      <w:r w:rsidR="00C8629E">
        <w:rPr>
          <w:rFonts w:ascii="Arial" w:hAnsi="Arial" w:cs="Arial"/>
          <w:sz w:val="24"/>
          <w:szCs w:val="24"/>
        </w:rPr>
        <w:t xml:space="preserve"> see clearly</w:t>
      </w:r>
      <w:r w:rsidR="00596727" w:rsidRPr="0085654E">
        <w:rPr>
          <w:rFonts w:ascii="Arial" w:hAnsi="Arial" w:cs="Arial"/>
          <w:sz w:val="24"/>
          <w:szCs w:val="24"/>
        </w:rPr>
        <w:t xml:space="preserve">. </w:t>
      </w:r>
    </w:p>
    <w:p w:rsidR="00B4607F" w:rsidRDefault="0085654E" w:rsidP="00C06E47">
      <w:pPr>
        <w:rPr>
          <w:rFonts w:ascii="Arial" w:hAnsi="Arial" w:cs="Arial"/>
          <w:sz w:val="24"/>
          <w:szCs w:val="24"/>
        </w:rPr>
      </w:pPr>
      <w:r w:rsidRPr="00C06E47">
        <w:rPr>
          <w:rFonts w:ascii="Arial" w:hAnsi="Arial" w:cs="Arial"/>
          <w:sz w:val="24"/>
          <w:szCs w:val="24"/>
        </w:rPr>
        <w:t>Some diseases change the middle layer of the cornea.</w:t>
      </w:r>
      <w:r w:rsidR="00850288" w:rsidRPr="00C06E47">
        <w:rPr>
          <w:rFonts w:ascii="Arial" w:hAnsi="Arial" w:cs="Arial"/>
          <w:sz w:val="24"/>
          <w:szCs w:val="24"/>
        </w:rPr>
        <w:t xml:space="preserve"> </w:t>
      </w:r>
      <w:r>
        <w:rPr>
          <w:rFonts w:ascii="Arial" w:hAnsi="Arial" w:cs="Arial"/>
          <w:sz w:val="24"/>
          <w:szCs w:val="24"/>
        </w:rPr>
        <w:t xml:space="preserve">The cornea </w:t>
      </w:r>
      <w:r w:rsidR="00C06E47">
        <w:rPr>
          <w:rFonts w:ascii="Arial" w:hAnsi="Arial" w:cs="Arial"/>
          <w:sz w:val="24"/>
          <w:szCs w:val="24"/>
        </w:rPr>
        <w:t>gets thinner</w:t>
      </w:r>
      <w:r w:rsidR="00AF1805">
        <w:rPr>
          <w:rFonts w:ascii="Arial" w:hAnsi="Arial" w:cs="Arial"/>
          <w:sz w:val="24"/>
          <w:szCs w:val="24"/>
        </w:rPr>
        <w:t xml:space="preserve"> and </w:t>
      </w:r>
      <w:r w:rsidR="00C06E47">
        <w:rPr>
          <w:rFonts w:ascii="Arial" w:hAnsi="Arial" w:cs="Arial"/>
          <w:sz w:val="24"/>
          <w:szCs w:val="24"/>
        </w:rPr>
        <w:t>weaker</w:t>
      </w:r>
      <w:r w:rsidR="00AF1805">
        <w:rPr>
          <w:rFonts w:ascii="Arial" w:hAnsi="Arial" w:cs="Arial"/>
          <w:sz w:val="24"/>
          <w:szCs w:val="24"/>
        </w:rPr>
        <w:t xml:space="preserve">. This </w:t>
      </w:r>
      <w:r w:rsidR="00C8629E">
        <w:rPr>
          <w:rFonts w:ascii="Arial" w:hAnsi="Arial" w:cs="Arial"/>
          <w:sz w:val="24"/>
          <w:szCs w:val="24"/>
        </w:rPr>
        <w:t xml:space="preserve">thin </w:t>
      </w:r>
      <w:r w:rsidR="00B4607F">
        <w:rPr>
          <w:rFonts w:ascii="Arial" w:hAnsi="Arial" w:cs="Arial"/>
          <w:sz w:val="24"/>
          <w:szCs w:val="24"/>
        </w:rPr>
        <w:t xml:space="preserve">cornea </w:t>
      </w:r>
      <w:r w:rsidR="00352DF9">
        <w:rPr>
          <w:rFonts w:ascii="Arial" w:hAnsi="Arial" w:cs="Arial"/>
          <w:sz w:val="24"/>
          <w:szCs w:val="24"/>
        </w:rPr>
        <w:t xml:space="preserve">bulges </w:t>
      </w:r>
      <w:r w:rsidR="00B4607F">
        <w:rPr>
          <w:rFonts w:ascii="Arial" w:hAnsi="Arial" w:cs="Arial"/>
          <w:sz w:val="24"/>
          <w:szCs w:val="24"/>
        </w:rPr>
        <w:t>into a</w:t>
      </w:r>
      <w:r w:rsidR="00AF1805">
        <w:rPr>
          <w:rFonts w:ascii="Arial" w:hAnsi="Arial" w:cs="Arial"/>
          <w:sz w:val="24"/>
          <w:szCs w:val="24"/>
        </w:rPr>
        <w:t>n irregular,</w:t>
      </w:r>
      <w:r w:rsidR="00B4607F">
        <w:rPr>
          <w:rFonts w:ascii="Arial" w:hAnsi="Arial" w:cs="Arial"/>
          <w:sz w:val="24"/>
          <w:szCs w:val="24"/>
        </w:rPr>
        <w:t xml:space="preserve"> </w:t>
      </w:r>
      <w:r w:rsidR="00C15655">
        <w:rPr>
          <w:rFonts w:ascii="Arial" w:hAnsi="Arial" w:cs="Arial"/>
          <w:sz w:val="24"/>
          <w:szCs w:val="24"/>
        </w:rPr>
        <w:t xml:space="preserve">cone shape. </w:t>
      </w:r>
      <w:r w:rsidR="000117B0">
        <w:rPr>
          <w:rFonts w:ascii="Arial" w:hAnsi="Arial" w:cs="Arial"/>
          <w:sz w:val="24"/>
          <w:szCs w:val="24"/>
        </w:rPr>
        <w:t>You</w:t>
      </w:r>
      <w:r w:rsidR="009F2DB6">
        <w:rPr>
          <w:rFonts w:ascii="Arial" w:hAnsi="Arial" w:cs="Arial"/>
          <w:sz w:val="24"/>
          <w:szCs w:val="24"/>
        </w:rPr>
        <w:t>r</w:t>
      </w:r>
      <w:r w:rsidR="000117B0">
        <w:rPr>
          <w:rFonts w:ascii="Arial" w:hAnsi="Arial" w:cs="Arial"/>
          <w:sz w:val="24"/>
          <w:szCs w:val="24"/>
        </w:rPr>
        <w:t xml:space="preserve"> vision may be blurry, and </w:t>
      </w:r>
      <w:r w:rsidR="00C8629E">
        <w:rPr>
          <w:rFonts w:ascii="Arial" w:hAnsi="Arial" w:cs="Arial"/>
          <w:sz w:val="24"/>
          <w:szCs w:val="24"/>
        </w:rPr>
        <w:t>your eyes may be bothered by bright lights</w:t>
      </w:r>
      <w:r w:rsidR="00352DF9">
        <w:rPr>
          <w:rFonts w:ascii="Arial" w:hAnsi="Arial" w:cs="Arial"/>
          <w:sz w:val="24"/>
          <w:szCs w:val="24"/>
        </w:rPr>
        <w:t xml:space="preserve">. </w:t>
      </w:r>
      <w:r w:rsidR="000117B0">
        <w:rPr>
          <w:rFonts w:ascii="Arial" w:hAnsi="Arial" w:cs="Arial"/>
          <w:sz w:val="24"/>
          <w:szCs w:val="24"/>
        </w:rPr>
        <w:t>The cornea disease</w:t>
      </w:r>
      <w:r w:rsidR="00352DF9">
        <w:rPr>
          <w:rFonts w:ascii="Arial" w:hAnsi="Arial" w:cs="Arial"/>
          <w:sz w:val="24"/>
          <w:szCs w:val="24"/>
        </w:rPr>
        <w:t xml:space="preserve"> may get </w:t>
      </w:r>
      <w:r w:rsidR="002E2F3A">
        <w:rPr>
          <w:rFonts w:ascii="Arial" w:hAnsi="Arial" w:cs="Arial"/>
          <w:sz w:val="24"/>
          <w:szCs w:val="24"/>
        </w:rPr>
        <w:t>worse over time.</w:t>
      </w:r>
      <w:r w:rsidR="00B4607F">
        <w:rPr>
          <w:rFonts w:ascii="Arial" w:hAnsi="Arial" w:cs="Arial"/>
          <w:sz w:val="24"/>
          <w:szCs w:val="24"/>
        </w:rPr>
        <w:t xml:space="preserve"> </w:t>
      </w:r>
      <w:r w:rsidR="00A83A7A">
        <w:rPr>
          <w:rFonts w:ascii="Arial" w:hAnsi="Arial" w:cs="Arial"/>
          <w:sz w:val="24"/>
          <w:szCs w:val="24"/>
        </w:rPr>
        <w:t>The medical name for this is corneal ectasia</w:t>
      </w:r>
      <w:r w:rsidR="00C15655">
        <w:rPr>
          <w:rFonts w:ascii="Arial" w:hAnsi="Arial" w:cs="Arial"/>
          <w:sz w:val="24"/>
          <w:szCs w:val="24"/>
        </w:rPr>
        <w:t>, and t</w:t>
      </w:r>
      <w:r w:rsidR="002E2F3A">
        <w:rPr>
          <w:rFonts w:ascii="Arial" w:hAnsi="Arial" w:cs="Arial"/>
          <w:sz w:val="24"/>
          <w:szCs w:val="24"/>
        </w:rPr>
        <w:t xml:space="preserve">here are two types. </w:t>
      </w:r>
      <w:r w:rsidR="00352DF9">
        <w:rPr>
          <w:rFonts w:ascii="Arial" w:hAnsi="Arial" w:cs="Arial"/>
          <w:sz w:val="24"/>
          <w:szCs w:val="24"/>
        </w:rPr>
        <w:t xml:space="preserve">One type is keratoconus. </w:t>
      </w:r>
      <w:r w:rsidR="00B4607F">
        <w:rPr>
          <w:rFonts w:ascii="Arial" w:hAnsi="Arial" w:cs="Arial"/>
          <w:sz w:val="24"/>
          <w:szCs w:val="24"/>
        </w:rPr>
        <w:t>O</w:t>
      </w:r>
      <w:r w:rsidR="00F73DF1">
        <w:rPr>
          <w:rFonts w:ascii="Arial" w:hAnsi="Arial" w:cs="Arial"/>
          <w:sz w:val="24"/>
          <w:szCs w:val="24"/>
        </w:rPr>
        <w:t>lder children, teenagers, and young adults</w:t>
      </w:r>
      <w:r w:rsidR="00352DF9">
        <w:rPr>
          <w:rFonts w:ascii="Arial" w:hAnsi="Arial" w:cs="Arial"/>
          <w:sz w:val="24"/>
          <w:szCs w:val="24"/>
        </w:rPr>
        <w:t xml:space="preserve"> may get this</w:t>
      </w:r>
      <w:r w:rsidR="007E6C42">
        <w:rPr>
          <w:rFonts w:ascii="Arial" w:hAnsi="Arial" w:cs="Arial"/>
          <w:sz w:val="24"/>
          <w:szCs w:val="24"/>
        </w:rPr>
        <w:t xml:space="preserve">. </w:t>
      </w:r>
      <w:r w:rsidR="00352DF9">
        <w:rPr>
          <w:rFonts w:ascii="Arial" w:hAnsi="Arial" w:cs="Arial"/>
          <w:sz w:val="24"/>
          <w:szCs w:val="24"/>
        </w:rPr>
        <w:t>The other type starts after</w:t>
      </w:r>
      <w:r w:rsidR="00F73DF1">
        <w:rPr>
          <w:rFonts w:ascii="Arial" w:hAnsi="Arial" w:cs="Arial"/>
          <w:sz w:val="24"/>
          <w:szCs w:val="24"/>
        </w:rPr>
        <w:t xml:space="preserve"> eye surgery</w:t>
      </w:r>
      <w:r w:rsidR="00C15655">
        <w:rPr>
          <w:rFonts w:ascii="Arial" w:hAnsi="Arial" w:cs="Arial"/>
          <w:sz w:val="24"/>
          <w:szCs w:val="24"/>
        </w:rPr>
        <w:t xml:space="preserve"> such as LASIK (post-refractive ectasia)</w:t>
      </w:r>
      <w:r w:rsidR="00F73DF1">
        <w:rPr>
          <w:rFonts w:ascii="Arial" w:hAnsi="Arial" w:cs="Arial"/>
          <w:sz w:val="24"/>
          <w:szCs w:val="24"/>
        </w:rPr>
        <w:t xml:space="preserve">. </w:t>
      </w:r>
    </w:p>
    <w:p w:rsidR="008176FD" w:rsidRDefault="00C06E47" w:rsidP="00C06E47">
      <w:pPr>
        <w:rPr>
          <w:rFonts w:ascii="Arial" w:hAnsi="Arial" w:cs="Arial"/>
          <w:sz w:val="24"/>
          <w:szCs w:val="24"/>
        </w:rPr>
      </w:pPr>
      <w:r>
        <w:rPr>
          <w:rFonts w:ascii="Arial" w:hAnsi="Arial" w:cs="Arial"/>
          <w:b/>
          <w:sz w:val="24"/>
          <w:szCs w:val="24"/>
        </w:rPr>
        <w:t xml:space="preserve">Corneal cross-linking (CXL) </w:t>
      </w:r>
      <w:r w:rsidR="00C0643C">
        <w:rPr>
          <w:rFonts w:ascii="Arial" w:hAnsi="Arial" w:cs="Arial"/>
          <w:b/>
          <w:sz w:val="24"/>
          <w:szCs w:val="24"/>
        </w:rPr>
        <w:t>can help</w:t>
      </w:r>
      <w:r>
        <w:rPr>
          <w:rFonts w:ascii="Arial" w:hAnsi="Arial" w:cs="Arial"/>
          <w:b/>
          <w:sz w:val="24"/>
          <w:szCs w:val="24"/>
        </w:rPr>
        <w:t xml:space="preserve"> make the middle layer stronger.</w:t>
      </w:r>
      <w:r>
        <w:rPr>
          <w:rFonts w:ascii="Arial" w:hAnsi="Arial" w:cs="Arial"/>
          <w:sz w:val="24"/>
          <w:szCs w:val="24"/>
        </w:rPr>
        <w:t xml:space="preserve"> </w:t>
      </w:r>
      <w:r w:rsidR="00C0643C">
        <w:rPr>
          <w:rFonts w:ascii="Arial" w:hAnsi="Arial" w:cs="Arial"/>
          <w:sz w:val="24"/>
          <w:szCs w:val="24"/>
        </w:rPr>
        <w:t xml:space="preserve">CXL is an eye treatment </w:t>
      </w:r>
      <w:r w:rsidR="000F1E12">
        <w:rPr>
          <w:rFonts w:ascii="Arial" w:hAnsi="Arial" w:cs="Arial"/>
          <w:sz w:val="24"/>
          <w:szCs w:val="24"/>
        </w:rPr>
        <w:t xml:space="preserve">that may be </w:t>
      </w:r>
      <w:r w:rsidR="00C0643C">
        <w:rPr>
          <w:rFonts w:ascii="Arial" w:hAnsi="Arial" w:cs="Arial"/>
          <w:sz w:val="24"/>
          <w:szCs w:val="24"/>
        </w:rPr>
        <w:t xml:space="preserve">done in your </w:t>
      </w:r>
      <w:r w:rsidR="00352DF9">
        <w:rPr>
          <w:rFonts w:ascii="Arial" w:hAnsi="Arial" w:cs="Arial"/>
          <w:sz w:val="24"/>
          <w:szCs w:val="24"/>
        </w:rPr>
        <w:t xml:space="preserve">ophthalmologist’s </w:t>
      </w:r>
      <w:r w:rsidR="007E6C42">
        <w:rPr>
          <w:rFonts w:ascii="Arial" w:hAnsi="Arial" w:cs="Arial"/>
          <w:sz w:val="24"/>
          <w:szCs w:val="24"/>
        </w:rPr>
        <w:t>(</w:t>
      </w:r>
      <w:r w:rsidR="00C0643C">
        <w:rPr>
          <w:rFonts w:ascii="Arial" w:hAnsi="Arial" w:cs="Arial"/>
          <w:sz w:val="24"/>
          <w:szCs w:val="24"/>
        </w:rPr>
        <w:t>eye surgeon</w:t>
      </w:r>
      <w:r w:rsidR="00352DF9">
        <w:rPr>
          <w:rFonts w:ascii="Arial" w:hAnsi="Arial" w:cs="Arial"/>
          <w:sz w:val="24"/>
          <w:szCs w:val="24"/>
        </w:rPr>
        <w:t>’s</w:t>
      </w:r>
      <w:r w:rsidR="007E6C42">
        <w:rPr>
          <w:rFonts w:ascii="Arial" w:hAnsi="Arial" w:cs="Arial"/>
          <w:sz w:val="24"/>
          <w:szCs w:val="24"/>
        </w:rPr>
        <w:t xml:space="preserve">) </w:t>
      </w:r>
      <w:r w:rsidR="00C0643C">
        <w:rPr>
          <w:rFonts w:ascii="Arial" w:hAnsi="Arial" w:cs="Arial"/>
          <w:sz w:val="24"/>
          <w:szCs w:val="24"/>
        </w:rPr>
        <w:t xml:space="preserve">office. </w:t>
      </w:r>
      <w:r w:rsidR="006C5B3B">
        <w:rPr>
          <w:rFonts w:ascii="Arial" w:hAnsi="Arial" w:cs="Arial"/>
          <w:sz w:val="24"/>
          <w:szCs w:val="24"/>
        </w:rPr>
        <w:t xml:space="preserve">There are 3 steps. </w:t>
      </w:r>
      <w:r w:rsidR="00994066">
        <w:rPr>
          <w:rFonts w:ascii="Arial" w:hAnsi="Arial" w:cs="Arial"/>
          <w:sz w:val="24"/>
          <w:szCs w:val="24"/>
        </w:rPr>
        <w:t>1) Y</w:t>
      </w:r>
      <w:r w:rsidR="00F73DF1">
        <w:rPr>
          <w:rFonts w:ascii="Arial" w:hAnsi="Arial" w:cs="Arial"/>
          <w:sz w:val="24"/>
          <w:szCs w:val="24"/>
        </w:rPr>
        <w:t>ou</w:t>
      </w:r>
      <w:r w:rsidR="007E6C42">
        <w:rPr>
          <w:rFonts w:ascii="Arial" w:hAnsi="Arial" w:cs="Arial"/>
          <w:sz w:val="24"/>
          <w:szCs w:val="24"/>
        </w:rPr>
        <w:t xml:space="preserve">r ophthalmologist </w:t>
      </w:r>
      <w:r w:rsidR="00C0643C">
        <w:rPr>
          <w:rFonts w:ascii="Arial" w:hAnsi="Arial" w:cs="Arial"/>
          <w:sz w:val="24"/>
          <w:szCs w:val="24"/>
        </w:rPr>
        <w:t xml:space="preserve">will </w:t>
      </w:r>
      <w:r w:rsidR="00C15655">
        <w:rPr>
          <w:rFonts w:ascii="Arial" w:hAnsi="Arial" w:cs="Arial"/>
          <w:sz w:val="24"/>
          <w:szCs w:val="24"/>
        </w:rPr>
        <w:t xml:space="preserve">numb your eye with drops and then gently </w:t>
      </w:r>
      <w:r w:rsidR="00C0643C">
        <w:rPr>
          <w:rFonts w:ascii="Arial" w:hAnsi="Arial" w:cs="Arial"/>
          <w:sz w:val="24"/>
          <w:szCs w:val="24"/>
        </w:rPr>
        <w:t>remove part of the outer layer of your cornea.</w:t>
      </w:r>
      <w:r w:rsidR="00F73DF1">
        <w:rPr>
          <w:rFonts w:ascii="Arial" w:hAnsi="Arial" w:cs="Arial"/>
          <w:sz w:val="24"/>
          <w:szCs w:val="24"/>
        </w:rPr>
        <w:t xml:space="preserve"> </w:t>
      </w:r>
      <w:r w:rsidR="00994066">
        <w:rPr>
          <w:rFonts w:ascii="Arial" w:hAnsi="Arial" w:cs="Arial"/>
          <w:sz w:val="24"/>
          <w:szCs w:val="24"/>
        </w:rPr>
        <w:t xml:space="preserve">2) The </w:t>
      </w:r>
      <w:r w:rsidR="00F73DF1">
        <w:rPr>
          <w:rFonts w:ascii="Arial" w:hAnsi="Arial" w:cs="Arial"/>
          <w:sz w:val="24"/>
          <w:szCs w:val="24"/>
        </w:rPr>
        <w:t xml:space="preserve">ophthalmologist </w:t>
      </w:r>
      <w:r w:rsidR="00994066">
        <w:rPr>
          <w:rFonts w:ascii="Arial" w:hAnsi="Arial" w:cs="Arial"/>
          <w:sz w:val="24"/>
          <w:szCs w:val="24"/>
        </w:rPr>
        <w:t>will put</w:t>
      </w:r>
      <w:r w:rsidR="00C0643C">
        <w:rPr>
          <w:rFonts w:ascii="Arial" w:hAnsi="Arial" w:cs="Arial"/>
          <w:sz w:val="24"/>
          <w:szCs w:val="24"/>
        </w:rPr>
        <w:t xml:space="preserve"> s</w:t>
      </w:r>
      <w:r>
        <w:rPr>
          <w:rFonts w:ascii="Arial" w:hAnsi="Arial" w:cs="Arial"/>
          <w:sz w:val="24"/>
          <w:szCs w:val="24"/>
        </w:rPr>
        <w:t xml:space="preserve">pecial vitamin </w:t>
      </w:r>
      <w:r w:rsidR="00994066">
        <w:rPr>
          <w:rFonts w:ascii="Arial" w:hAnsi="Arial" w:cs="Arial"/>
          <w:sz w:val="24"/>
          <w:szCs w:val="24"/>
        </w:rPr>
        <w:t>eye drops</w:t>
      </w:r>
      <w:r w:rsidR="00C0643C">
        <w:rPr>
          <w:rFonts w:ascii="Arial" w:hAnsi="Arial" w:cs="Arial"/>
          <w:sz w:val="24"/>
          <w:szCs w:val="24"/>
        </w:rPr>
        <w:t xml:space="preserve"> (riboflavin) in your eye </w:t>
      </w:r>
      <w:r w:rsidR="006D019D">
        <w:rPr>
          <w:rFonts w:ascii="Arial" w:hAnsi="Arial" w:cs="Arial"/>
          <w:sz w:val="24"/>
          <w:szCs w:val="24"/>
        </w:rPr>
        <w:t>many times over</w:t>
      </w:r>
      <w:r w:rsidR="00C0643C">
        <w:rPr>
          <w:rFonts w:ascii="Arial" w:hAnsi="Arial" w:cs="Arial"/>
          <w:sz w:val="24"/>
          <w:szCs w:val="24"/>
        </w:rPr>
        <w:t xml:space="preserve"> 30 minutes or </w:t>
      </w:r>
      <w:r w:rsidR="00F73DF1">
        <w:rPr>
          <w:rFonts w:ascii="Arial" w:hAnsi="Arial" w:cs="Arial"/>
          <w:sz w:val="24"/>
          <w:szCs w:val="24"/>
        </w:rPr>
        <w:t>more.</w:t>
      </w:r>
      <w:r w:rsidR="00810A25">
        <w:rPr>
          <w:rFonts w:ascii="Arial" w:hAnsi="Arial" w:cs="Arial"/>
          <w:sz w:val="24"/>
          <w:szCs w:val="24"/>
        </w:rPr>
        <w:t xml:space="preserve"> </w:t>
      </w:r>
      <w:r w:rsidR="00994066">
        <w:rPr>
          <w:rFonts w:ascii="Arial" w:hAnsi="Arial" w:cs="Arial"/>
          <w:sz w:val="24"/>
          <w:szCs w:val="24"/>
        </w:rPr>
        <w:t xml:space="preserve">3) The </w:t>
      </w:r>
      <w:r w:rsidR="00F73DF1">
        <w:rPr>
          <w:rFonts w:ascii="Arial" w:hAnsi="Arial" w:cs="Arial"/>
          <w:sz w:val="24"/>
          <w:szCs w:val="24"/>
        </w:rPr>
        <w:t xml:space="preserve">ophthalmologist </w:t>
      </w:r>
      <w:r w:rsidR="007E6C42">
        <w:rPr>
          <w:rFonts w:ascii="Arial" w:hAnsi="Arial" w:cs="Arial"/>
          <w:sz w:val="24"/>
          <w:szCs w:val="24"/>
        </w:rPr>
        <w:t xml:space="preserve">will shine </w:t>
      </w:r>
      <w:r w:rsidR="00463DBE">
        <w:rPr>
          <w:rFonts w:ascii="Arial" w:hAnsi="Arial" w:cs="Arial"/>
          <w:sz w:val="24"/>
          <w:szCs w:val="24"/>
        </w:rPr>
        <w:t xml:space="preserve">a special ultra-violet </w:t>
      </w:r>
      <w:r w:rsidR="009F2DB6">
        <w:rPr>
          <w:rFonts w:ascii="Arial" w:hAnsi="Arial" w:cs="Arial"/>
          <w:sz w:val="24"/>
          <w:szCs w:val="24"/>
        </w:rPr>
        <w:t>(</w:t>
      </w:r>
      <w:r w:rsidR="00463DBE">
        <w:rPr>
          <w:rFonts w:ascii="Arial" w:hAnsi="Arial" w:cs="Arial"/>
          <w:sz w:val="24"/>
          <w:szCs w:val="24"/>
        </w:rPr>
        <w:t>UV</w:t>
      </w:r>
      <w:r w:rsidR="009F2DB6">
        <w:rPr>
          <w:rFonts w:ascii="Arial" w:hAnsi="Arial" w:cs="Arial"/>
          <w:sz w:val="24"/>
          <w:szCs w:val="24"/>
        </w:rPr>
        <w:t>)</w:t>
      </w:r>
      <w:r w:rsidR="00463DBE">
        <w:rPr>
          <w:rFonts w:ascii="Arial" w:hAnsi="Arial" w:cs="Arial"/>
          <w:sz w:val="24"/>
          <w:szCs w:val="24"/>
        </w:rPr>
        <w:t xml:space="preserve"> ligh</w:t>
      </w:r>
      <w:r w:rsidR="00B4607F">
        <w:rPr>
          <w:rFonts w:ascii="Arial" w:hAnsi="Arial" w:cs="Arial"/>
          <w:sz w:val="24"/>
          <w:szCs w:val="24"/>
        </w:rPr>
        <w:t>t</w:t>
      </w:r>
      <w:r w:rsidR="00463DBE">
        <w:rPr>
          <w:rFonts w:ascii="Arial" w:hAnsi="Arial" w:cs="Arial"/>
          <w:sz w:val="24"/>
          <w:szCs w:val="24"/>
        </w:rPr>
        <w:t xml:space="preserve"> on your eye for </w:t>
      </w:r>
      <w:r w:rsidR="00C15655">
        <w:rPr>
          <w:rFonts w:ascii="Arial" w:hAnsi="Arial" w:cs="Arial"/>
          <w:sz w:val="24"/>
          <w:szCs w:val="24"/>
        </w:rPr>
        <w:t xml:space="preserve">another </w:t>
      </w:r>
      <w:r w:rsidR="00463DBE">
        <w:rPr>
          <w:rFonts w:ascii="Arial" w:hAnsi="Arial" w:cs="Arial"/>
          <w:sz w:val="24"/>
          <w:szCs w:val="24"/>
        </w:rPr>
        <w:t xml:space="preserve">30 </w:t>
      </w:r>
      <w:r w:rsidR="00463DBE">
        <w:rPr>
          <w:rFonts w:ascii="Arial" w:hAnsi="Arial" w:cs="Arial"/>
          <w:sz w:val="24"/>
          <w:szCs w:val="24"/>
        </w:rPr>
        <w:lastRenderedPageBreak/>
        <w:t>minutes</w:t>
      </w:r>
      <w:r w:rsidR="000518F8">
        <w:rPr>
          <w:rFonts w:ascii="Arial" w:hAnsi="Arial" w:cs="Arial"/>
          <w:sz w:val="24"/>
          <w:szCs w:val="24"/>
        </w:rPr>
        <w:t xml:space="preserve"> and keep adding drops</w:t>
      </w:r>
      <w:r w:rsidR="00463DBE">
        <w:rPr>
          <w:rFonts w:ascii="Arial" w:hAnsi="Arial" w:cs="Arial"/>
          <w:sz w:val="24"/>
          <w:szCs w:val="24"/>
        </w:rPr>
        <w:t xml:space="preserve">. The vitamin </w:t>
      </w:r>
      <w:r w:rsidR="00994066">
        <w:rPr>
          <w:rFonts w:ascii="Arial" w:hAnsi="Arial" w:cs="Arial"/>
          <w:sz w:val="24"/>
          <w:szCs w:val="24"/>
        </w:rPr>
        <w:t>eye drops</w:t>
      </w:r>
      <w:r w:rsidR="00463DBE">
        <w:rPr>
          <w:rFonts w:ascii="Arial" w:hAnsi="Arial" w:cs="Arial"/>
          <w:sz w:val="24"/>
          <w:szCs w:val="24"/>
        </w:rPr>
        <w:t xml:space="preserve"> and UV light work together to make the coll</w:t>
      </w:r>
      <w:r w:rsidR="008176FD">
        <w:rPr>
          <w:rFonts w:ascii="Arial" w:hAnsi="Arial" w:cs="Arial"/>
          <w:sz w:val="24"/>
          <w:szCs w:val="24"/>
        </w:rPr>
        <w:t>agen stronger</w:t>
      </w:r>
      <w:r w:rsidR="00463DBE">
        <w:rPr>
          <w:rFonts w:ascii="Arial" w:hAnsi="Arial" w:cs="Arial"/>
          <w:sz w:val="24"/>
          <w:szCs w:val="24"/>
        </w:rPr>
        <w:t xml:space="preserve">. The cornea becomes stiffer and </w:t>
      </w:r>
      <w:r w:rsidR="009F2DB6">
        <w:rPr>
          <w:rFonts w:ascii="Arial" w:hAnsi="Arial" w:cs="Arial"/>
          <w:sz w:val="24"/>
          <w:szCs w:val="24"/>
        </w:rPr>
        <w:t xml:space="preserve">usually </w:t>
      </w:r>
      <w:r w:rsidR="00463DBE">
        <w:rPr>
          <w:rFonts w:ascii="Arial" w:hAnsi="Arial" w:cs="Arial"/>
          <w:sz w:val="24"/>
          <w:szCs w:val="24"/>
        </w:rPr>
        <w:t xml:space="preserve">stops </w:t>
      </w:r>
      <w:r w:rsidR="00352DF9">
        <w:rPr>
          <w:rFonts w:ascii="Arial" w:hAnsi="Arial" w:cs="Arial"/>
          <w:sz w:val="24"/>
          <w:szCs w:val="24"/>
        </w:rPr>
        <w:t>bulging</w:t>
      </w:r>
      <w:r w:rsidR="00463DBE">
        <w:rPr>
          <w:rFonts w:ascii="Arial" w:hAnsi="Arial" w:cs="Arial"/>
          <w:sz w:val="24"/>
          <w:szCs w:val="24"/>
        </w:rPr>
        <w:t xml:space="preserve"> out. </w:t>
      </w:r>
    </w:p>
    <w:p w:rsidR="006C5B3B" w:rsidRDefault="006C5B3B" w:rsidP="006C5B3B">
      <w:pPr>
        <w:rPr>
          <w:rFonts w:ascii="Arial" w:hAnsi="Arial" w:cs="Arial"/>
          <w:sz w:val="24"/>
          <w:szCs w:val="24"/>
        </w:rPr>
      </w:pPr>
      <w:r w:rsidRPr="00A83A7A">
        <w:rPr>
          <w:rFonts w:ascii="Arial" w:hAnsi="Arial" w:cs="Arial"/>
          <w:sz w:val="24"/>
          <w:szCs w:val="24"/>
        </w:rPr>
        <w:t>The goal of CXL is to stop the cornea from getting thinner</w:t>
      </w:r>
      <w:r>
        <w:rPr>
          <w:rFonts w:ascii="Arial" w:hAnsi="Arial" w:cs="Arial"/>
          <w:sz w:val="24"/>
          <w:szCs w:val="24"/>
        </w:rPr>
        <w:t xml:space="preserve">, </w:t>
      </w:r>
      <w:r w:rsidRPr="00A83A7A">
        <w:rPr>
          <w:rFonts w:ascii="Arial" w:hAnsi="Arial" w:cs="Arial"/>
          <w:sz w:val="24"/>
          <w:szCs w:val="24"/>
        </w:rPr>
        <w:t>weaker</w:t>
      </w:r>
      <w:r>
        <w:rPr>
          <w:rFonts w:ascii="Arial" w:hAnsi="Arial" w:cs="Arial"/>
          <w:sz w:val="24"/>
          <w:szCs w:val="24"/>
        </w:rPr>
        <w:t>, and more irregular in shape</w:t>
      </w:r>
      <w:r w:rsidRPr="00A83A7A">
        <w:rPr>
          <w:rFonts w:ascii="Arial" w:hAnsi="Arial" w:cs="Arial"/>
          <w:sz w:val="24"/>
          <w:szCs w:val="24"/>
        </w:rPr>
        <w:t xml:space="preserve">. </w:t>
      </w:r>
      <w:r w:rsidR="00985537">
        <w:rPr>
          <w:rFonts w:ascii="Arial" w:hAnsi="Arial" w:cs="Arial"/>
          <w:sz w:val="24"/>
          <w:szCs w:val="24"/>
        </w:rPr>
        <w:t xml:space="preserve">But CXL cannot make your cornea normal again. </w:t>
      </w:r>
      <w:r>
        <w:rPr>
          <w:rFonts w:ascii="Arial" w:hAnsi="Arial" w:cs="Arial"/>
          <w:sz w:val="24"/>
          <w:szCs w:val="24"/>
        </w:rPr>
        <w:t xml:space="preserve">CXL may keep your vision from getting worse. Sometimes, your vision may even improve. </w:t>
      </w:r>
      <w:r w:rsidR="005F01D0">
        <w:rPr>
          <w:rFonts w:ascii="Arial" w:hAnsi="Arial" w:cs="Arial"/>
          <w:sz w:val="24"/>
          <w:szCs w:val="24"/>
        </w:rPr>
        <w:t>But you may</w:t>
      </w:r>
      <w:r w:rsidR="00481D1E">
        <w:rPr>
          <w:rFonts w:ascii="Arial" w:hAnsi="Arial" w:cs="Arial"/>
          <w:sz w:val="24"/>
          <w:szCs w:val="24"/>
        </w:rPr>
        <w:t xml:space="preserve"> still need to wear glasses or </w:t>
      </w:r>
      <w:r w:rsidR="005F01D0">
        <w:rPr>
          <w:rFonts w:ascii="Arial" w:hAnsi="Arial" w:cs="Arial"/>
          <w:sz w:val="24"/>
          <w:szCs w:val="24"/>
        </w:rPr>
        <w:t xml:space="preserve">contact lenses for near or far vision. </w:t>
      </w:r>
      <w:r>
        <w:rPr>
          <w:rFonts w:ascii="Arial" w:hAnsi="Arial" w:cs="Arial"/>
          <w:sz w:val="24"/>
          <w:szCs w:val="24"/>
        </w:rPr>
        <w:t xml:space="preserve">Your eye may start getting weak again. If it does, you may need another CXL treatment or another type of cornea surgery. </w:t>
      </w:r>
    </w:p>
    <w:p w:rsidR="00985537" w:rsidRDefault="00985537" w:rsidP="00985537">
      <w:pPr>
        <w:rPr>
          <w:rFonts w:ascii="Arial" w:hAnsi="Arial" w:cs="Arial"/>
          <w:sz w:val="24"/>
          <w:szCs w:val="24"/>
        </w:rPr>
      </w:pPr>
      <w:r w:rsidRPr="008A22A9">
        <w:rPr>
          <w:rFonts w:ascii="Arial" w:hAnsi="Arial" w:cs="Arial"/>
          <w:sz w:val="24"/>
          <w:szCs w:val="24"/>
        </w:rPr>
        <w:t>There are other ways to treat your weak cornea</w:t>
      </w:r>
      <w:r>
        <w:rPr>
          <w:rFonts w:ascii="Arial" w:hAnsi="Arial" w:cs="Arial"/>
          <w:sz w:val="24"/>
          <w:szCs w:val="24"/>
        </w:rPr>
        <w:t>.</w:t>
      </w:r>
      <w:r w:rsidRPr="007E6C42">
        <w:rPr>
          <w:rFonts w:ascii="Arial" w:hAnsi="Arial" w:cs="Arial"/>
          <w:sz w:val="24"/>
          <w:szCs w:val="24"/>
        </w:rPr>
        <w:t xml:space="preserve"> </w:t>
      </w:r>
      <w:r>
        <w:rPr>
          <w:rFonts w:ascii="Arial" w:hAnsi="Arial" w:cs="Arial"/>
          <w:sz w:val="24"/>
          <w:szCs w:val="24"/>
        </w:rPr>
        <w:t>Your ophthalmologist will talk to you about which treatment would work best for you. 1) You may be able to wear glasses and special contact lenses to see better. But they do not treat or stop your eye problem. So if the cornea keeps getting thinner</w:t>
      </w:r>
      <w:r w:rsidR="009F2DB6">
        <w:rPr>
          <w:rFonts w:ascii="Arial" w:hAnsi="Arial" w:cs="Arial"/>
          <w:sz w:val="24"/>
          <w:szCs w:val="24"/>
        </w:rPr>
        <w:t xml:space="preserve"> and weaker</w:t>
      </w:r>
      <w:r>
        <w:rPr>
          <w:rFonts w:ascii="Arial" w:hAnsi="Arial" w:cs="Arial"/>
          <w:sz w:val="24"/>
          <w:szCs w:val="24"/>
        </w:rPr>
        <w:t>, glasses or cont</w:t>
      </w:r>
      <w:r w:rsidR="00060B1D">
        <w:rPr>
          <w:rFonts w:ascii="Arial" w:hAnsi="Arial" w:cs="Arial"/>
          <w:sz w:val="24"/>
          <w:szCs w:val="24"/>
        </w:rPr>
        <w:t xml:space="preserve">act lenses may not be enough.  </w:t>
      </w:r>
      <w:r>
        <w:rPr>
          <w:rFonts w:ascii="Arial" w:hAnsi="Arial" w:cs="Arial"/>
          <w:sz w:val="24"/>
          <w:szCs w:val="24"/>
        </w:rPr>
        <w:t>2) Your ophthalmologist could put a small, clear plastic insert inside your cornea (</w:t>
      </w:r>
      <w:r w:rsidR="009F2DB6">
        <w:rPr>
          <w:rFonts w:ascii="Arial" w:hAnsi="Arial" w:cs="Arial"/>
          <w:sz w:val="24"/>
          <w:szCs w:val="24"/>
        </w:rPr>
        <w:t>corneal ring segments</w:t>
      </w:r>
      <w:r>
        <w:rPr>
          <w:rFonts w:ascii="Arial" w:hAnsi="Arial" w:cs="Arial"/>
          <w:sz w:val="24"/>
          <w:szCs w:val="24"/>
        </w:rPr>
        <w:t xml:space="preserve">). 3) Some people may need corneal transplant surgery. </w:t>
      </w:r>
    </w:p>
    <w:p w:rsidR="008A22A9" w:rsidRDefault="008A22A9" w:rsidP="00C06E47">
      <w:pPr>
        <w:rPr>
          <w:rFonts w:ascii="Arial" w:hAnsi="Arial" w:cs="Arial"/>
          <w:sz w:val="24"/>
          <w:szCs w:val="24"/>
        </w:rPr>
      </w:pPr>
      <w:r>
        <w:rPr>
          <w:rFonts w:ascii="Arial" w:hAnsi="Arial" w:cs="Arial"/>
          <w:b/>
          <w:sz w:val="24"/>
          <w:szCs w:val="24"/>
        </w:rPr>
        <w:t xml:space="preserve">There are risks (problems) that can happen with CXL. </w:t>
      </w:r>
      <w:r>
        <w:rPr>
          <w:rFonts w:ascii="Arial" w:hAnsi="Arial" w:cs="Arial"/>
          <w:sz w:val="24"/>
          <w:szCs w:val="24"/>
        </w:rPr>
        <w:t>Here are some of the most common or serious:</w:t>
      </w:r>
    </w:p>
    <w:p w:rsidR="00C15655" w:rsidRDefault="00C15655" w:rsidP="00C15655">
      <w:pPr>
        <w:pStyle w:val="ListParagraph"/>
        <w:numPr>
          <w:ilvl w:val="0"/>
          <w:numId w:val="2"/>
        </w:numPr>
        <w:ind w:left="360"/>
        <w:rPr>
          <w:rFonts w:ascii="Arial" w:hAnsi="Arial" w:cs="Arial"/>
          <w:sz w:val="24"/>
          <w:szCs w:val="24"/>
        </w:rPr>
      </w:pPr>
      <w:r>
        <w:rPr>
          <w:rFonts w:ascii="Arial" w:hAnsi="Arial" w:cs="Arial"/>
          <w:sz w:val="24"/>
          <w:szCs w:val="24"/>
        </w:rPr>
        <w:t xml:space="preserve">Pain. You </w:t>
      </w:r>
      <w:r w:rsidR="009F2DB6">
        <w:rPr>
          <w:rFonts w:ascii="Arial" w:hAnsi="Arial" w:cs="Arial"/>
          <w:sz w:val="24"/>
          <w:szCs w:val="24"/>
        </w:rPr>
        <w:t xml:space="preserve">will probably </w:t>
      </w:r>
      <w:r>
        <w:rPr>
          <w:rFonts w:ascii="Arial" w:hAnsi="Arial" w:cs="Arial"/>
          <w:sz w:val="24"/>
          <w:szCs w:val="24"/>
        </w:rPr>
        <w:t xml:space="preserve">have pain and be sensitive to light for a few days. </w:t>
      </w:r>
      <w:r w:rsidR="007E6C42">
        <w:rPr>
          <w:rFonts w:ascii="Arial" w:hAnsi="Arial" w:cs="Arial"/>
          <w:sz w:val="24"/>
          <w:szCs w:val="24"/>
        </w:rPr>
        <w:t xml:space="preserve">You will get a prescription for </w:t>
      </w:r>
      <w:r w:rsidR="00060B1D">
        <w:rPr>
          <w:rFonts w:ascii="Arial" w:hAnsi="Arial" w:cs="Arial"/>
          <w:sz w:val="24"/>
          <w:szCs w:val="24"/>
        </w:rPr>
        <w:t>medication</w:t>
      </w:r>
      <w:r w:rsidR="007E6C42">
        <w:rPr>
          <w:rFonts w:ascii="Arial" w:hAnsi="Arial" w:cs="Arial"/>
          <w:sz w:val="24"/>
          <w:szCs w:val="24"/>
        </w:rPr>
        <w:t xml:space="preserve"> to help with the pain.</w:t>
      </w:r>
    </w:p>
    <w:p w:rsidR="007E6C42" w:rsidRPr="007E6C42" w:rsidRDefault="007E6C42" w:rsidP="007E6C42">
      <w:pPr>
        <w:pStyle w:val="ListParagraph"/>
        <w:numPr>
          <w:ilvl w:val="0"/>
          <w:numId w:val="2"/>
        </w:numPr>
        <w:ind w:left="360"/>
        <w:rPr>
          <w:rFonts w:ascii="Arial" w:hAnsi="Arial" w:cs="Arial"/>
          <w:sz w:val="24"/>
          <w:szCs w:val="24"/>
        </w:rPr>
      </w:pPr>
      <w:r w:rsidRPr="007E6C42">
        <w:rPr>
          <w:rFonts w:ascii="Arial" w:hAnsi="Arial" w:cs="Arial"/>
          <w:sz w:val="24"/>
          <w:szCs w:val="24"/>
        </w:rPr>
        <w:t xml:space="preserve">Infection. You could get an eye infection from the surgery. </w:t>
      </w:r>
      <w:r>
        <w:rPr>
          <w:rFonts w:ascii="Arial" w:hAnsi="Arial" w:cs="Arial"/>
          <w:sz w:val="24"/>
          <w:szCs w:val="24"/>
        </w:rPr>
        <w:t>The infection might cause your cornea to scar and make your vision worse. You will get a prescripti</w:t>
      </w:r>
      <w:r w:rsidR="00985537">
        <w:rPr>
          <w:rFonts w:ascii="Arial" w:hAnsi="Arial" w:cs="Arial"/>
          <w:sz w:val="24"/>
          <w:szCs w:val="24"/>
        </w:rPr>
        <w:t xml:space="preserve">on for eye drops </w:t>
      </w:r>
      <w:r>
        <w:rPr>
          <w:rFonts w:ascii="Arial" w:hAnsi="Arial" w:cs="Arial"/>
          <w:sz w:val="24"/>
          <w:szCs w:val="24"/>
        </w:rPr>
        <w:t xml:space="preserve">to </w:t>
      </w:r>
      <w:r w:rsidR="009F788A">
        <w:rPr>
          <w:rFonts w:ascii="Arial" w:hAnsi="Arial" w:cs="Arial"/>
          <w:sz w:val="24"/>
          <w:szCs w:val="24"/>
        </w:rPr>
        <w:t xml:space="preserve">help </w:t>
      </w:r>
      <w:r>
        <w:rPr>
          <w:rFonts w:ascii="Arial" w:hAnsi="Arial" w:cs="Arial"/>
          <w:sz w:val="24"/>
          <w:szCs w:val="24"/>
        </w:rPr>
        <w:t>prevent an infection.</w:t>
      </w:r>
      <w:r w:rsidR="006C5B3B">
        <w:rPr>
          <w:rFonts w:ascii="Arial" w:hAnsi="Arial" w:cs="Arial"/>
          <w:sz w:val="24"/>
          <w:szCs w:val="24"/>
        </w:rPr>
        <w:t xml:space="preserve"> </w:t>
      </w:r>
      <w:r w:rsidR="00232B4C" w:rsidRPr="007E6C42">
        <w:rPr>
          <w:rFonts w:ascii="Arial" w:hAnsi="Arial" w:cs="Arial"/>
          <w:sz w:val="24"/>
          <w:szCs w:val="24"/>
        </w:rPr>
        <w:t xml:space="preserve">If you </w:t>
      </w:r>
      <w:r w:rsidR="00232B4C">
        <w:rPr>
          <w:rFonts w:ascii="Arial" w:hAnsi="Arial" w:cs="Arial"/>
          <w:sz w:val="24"/>
          <w:szCs w:val="24"/>
        </w:rPr>
        <w:t>had</w:t>
      </w:r>
      <w:r w:rsidR="00232B4C" w:rsidRPr="007E6C42">
        <w:rPr>
          <w:rFonts w:ascii="Arial" w:hAnsi="Arial" w:cs="Arial"/>
          <w:sz w:val="24"/>
          <w:szCs w:val="24"/>
        </w:rPr>
        <w:t xml:space="preserve"> an eye infection called HSV (herpes simplex virus)</w:t>
      </w:r>
      <w:r w:rsidR="00232B4C">
        <w:rPr>
          <w:rFonts w:ascii="Arial" w:hAnsi="Arial" w:cs="Arial"/>
          <w:sz w:val="24"/>
          <w:szCs w:val="24"/>
        </w:rPr>
        <w:t xml:space="preserve"> in the past</w:t>
      </w:r>
      <w:r w:rsidR="00232B4C" w:rsidRPr="007E6C42">
        <w:rPr>
          <w:rFonts w:ascii="Arial" w:hAnsi="Arial" w:cs="Arial"/>
          <w:sz w:val="24"/>
          <w:szCs w:val="24"/>
        </w:rPr>
        <w:t>, it could come back.</w:t>
      </w:r>
    </w:p>
    <w:p w:rsidR="00C15655" w:rsidRDefault="00C15655" w:rsidP="00C15655">
      <w:pPr>
        <w:pStyle w:val="ListParagraph"/>
        <w:numPr>
          <w:ilvl w:val="0"/>
          <w:numId w:val="2"/>
        </w:numPr>
        <w:ind w:left="360"/>
        <w:rPr>
          <w:rFonts w:ascii="Arial" w:hAnsi="Arial" w:cs="Arial"/>
          <w:sz w:val="24"/>
          <w:szCs w:val="24"/>
        </w:rPr>
      </w:pPr>
      <w:r>
        <w:rPr>
          <w:rFonts w:ascii="Arial" w:hAnsi="Arial" w:cs="Arial"/>
          <w:sz w:val="24"/>
          <w:szCs w:val="24"/>
        </w:rPr>
        <w:t>Vision</w:t>
      </w:r>
      <w:r w:rsidR="00352DF9">
        <w:rPr>
          <w:rFonts w:ascii="Arial" w:hAnsi="Arial" w:cs="Arial"/>
          <w:sz w:val="24"/>
          <w:szCs w:val="24"/>
        </w:rPr>
        <w:t xml:space="preserve"> problems</w:t>
      </w:r>
      <w:r w:rsidR="007E6C42">
        <w:rPr>
          <w:rFonts w:ascii="Arial" w:hAnsi="Arial" w:cs="Arial"/>
          <w:sz w:val="24"/>
          <w:szCs w:val="24"/>
        </w:rPr>
        <w:t>. You</w:t>
      </w:r>
      <w:r w:rsidR="009F788A">
        <w:rPr>
          <w:rFonts w:ascii="Arial" w:hAnsi="Arial" w:cs="Arial"/>
          <w:sz w:val="24"/>
          <w:szCs w:val="24"/>
        </w:rPr>
        <w:t>r vision will be poor for a few days</w:t>
      </w:r>
      <w:r w:rsidR="009F2DB6">
        <w:rPr>
          <w:rFonts w:ascii="Arial" w:hAnsi="Arial" w:cs="Arial"/>
          <w:sz w:val="24"/>
          <w:szCs w:val="24"/>
        </w:rPr>
        <w:t xml:space="preserve"> or weeks</w:t>
      </w:r>
      <w:r w:rsidR="009F788A">
        <w:rPr>
          <w:rFonts w:ascii="Arial" w:hAnsi="Arial" w:cs="Arial"/>
          <w:sz w:val="24"/>
          <w:szCs w:val="24"/>
        </w:rPr>
        <w:t xml:space="preserve">. </w:t>
      </w:r>
      <w:r w:rsidR="00352DF9">
        <w:rPr>
          <w:rFonts w:ascii="Arial" w:hAnsi="Arial" w:cs="Arial"/>
          <w:sz w:val="24"/>
          <w:szCs w:val="24"/>
        </w:rPr>
        <w:t>This p</w:t>
      </w:r>
      <w:r w:rsidR="009F788A">
        <w:rPr>
          <w:rFonts w:ascii="Arial" w:hAnsi="Arial" w:cs="Arial"/>
          <w:sz w:val="24"/>
          <w:szCs w:val="24"/>
        </w:rPr>
        <w:t xml:space="preserve">oor vision may last longer if </w:t>
      </w:r>
      <w:r>
        <w:rPr>
          <w:rFonts w:ascii="Arial" w:hAnsi="Arial" w:cs="Arial"/>
          <w:sz w:val="24"/>
          <w:szCs w:val="24"/>
        </w:rPr>
        <w:t>you have an infection or your eye does not heal well.</w:t>
      </w:r>
      <w:r w:rsidR="009F788A">
        <w:rPr>
          <w:rFonts w:ascii="Arial" w:hAnsi="Arial" w:cs="Arial"/>
          <w:sz w:val="24"/>
          <w:szCs w:val="24"/>
        </w:rPr>
        <w:t xml:space="preserve"> Your v</w:t>
      </w:r>
      <w:r w:rsidR="00352DF9">
        <w:rPr>
          <w:rFonts w:ascii="Arial" w:hAnsi="Arial" w:cs="Arial"/>
          <w:sz w:val="24"/>
          <w:szCs w:val="24"/>
        </w:rPr>
        <w:t>ision may stay this way</w:t>
      </w:r>
      <w:r w:rsidR="009F788A">
        <w:rPr>
          <w:rFonts w:ascii="Arial" w:hAnsi="Arial" w:cs="Arial"/>
          <w:sz w:val="24"/>
          <w:szCs w:val="24"/>
        </w:rPr>
        <w:t>.</w:t>
      </w:r>
      <w:r w:rsidR="006A4C1E">
        <w:rPr>
          <w:rFonts w:ascii="Arial" w:hAnsi="Arial" w:cs="Arial"/>
          <w:sz w:val="24"/>
          <w:szCs w:val="24"/>
        </w:rPr>
        <w:t xml:space="preserve"> </w:t>
      </w:r>
    </w:p>
    <w:p w:rsidR="006A4C1E" w:rsidRDefault="008A22A9" w:rsidP="006A4C1E">
      <w:pPr>
        <w:pStyle w:val="ListParagraph"/>
        <w:numPr>
          <w:ilvl w:val="0"/>
          <w:numId w:val="2"/>
        </w:numPr>
        <w:ind w:left="360"/>
        <w:rPr>
          <w:rFonts w:ascii="Arial" w:hAnsi="Arial" w:cs="Arial"/>
          <w:sz w:val="24"/>
          <w:szCs w:val="24"/>
        </w:rPr>
      </w:pPr>
      <w:r w:rsidRPr="007E6C42">
        <w:rPr>
          <w:rFonts w:ascii="Arial" w:hAnsi="Arial" w:cs="Arial"/>
          <w:sz w:val="24"/>
          <w:szCs w:val="24"/>
        </w:rPr>
        <w:t>Changes to your cornea</w:t>
      </w:r>
      <w:r w:rsidR="00F74810" w:rsidRPr="007E6C42">
        <w:rPr>
          <w:rFonts w:ascii="Arial" w:hAnsi="Arial" w:cs="Arial"/>
          <w:sz w:val="24"/>
          <w:szCs w:val="24"/>
        </w:rPr>
        <w:t xml:space="preserve">. </w:t>
      </w:r>
      <w:r w:rsidR="00210AFE" w:rsidRPr="007E6C42">
        <w:rPr>
          <w:rFonts w:ascii="Arial" w:hAnsi="Arial" w:cs="Arial"/>
          <w:sz w:val="24"/>
          <w:szCs w:val="24"/>
        </w:rPr>
        <w:t xml:space="preserve">Your cornea might not heal well, or it might take a long time to heal. It </w:t>
      </w:r>
      <w:r w:rsidR="00F74810" w:rsidRPr="007E6C42">
        <w:rPr>
          <w:rFonts w:ascii="Arial" w:hAnsi="Arial" w:cs="Arial"/>
          <w:sz w:val="24"/>
          <w:szCs w:val="24"/>
        </w:rPr>
        <w:t xml:space="preserve">could become cloudy instead of clear (corneal </w:t>
      </w:r>
      <w:r w:rsidR="00C15655" w:rsidRPr="007E6C42">
        <w:rPr>
          <w:rFonts w:ascii="Arial" w:hAnsi="Arial" w:cs="Arial"/>
          <w:sz w:val="24"/>
          <w:szCs w:val="24"/>
        </w:rPr>
        <w:t>scarring</w:t>
      </w:r>
      <w:r w:rsidR="00F74810" w:rsidRPr="007E6C42">
        <w:rPr>
          <w:rFonts w:ascii="Arial" w:hAnsi="Arial" w:cs="Arial"/>
          <w:sz w:val="24"/>
          <w:szCs w:val="24"/>
        </w:rPr>
        <w:t xml:space="preserve">). </w:t>
      </w:r>
    </w:p>
    <w:p w:rsidR="007E6C42" w:rsidRPr="006A4C1E" w:rsidRDefault="007E6C42" w:rsidP="00D8403B">
      <w:pPr>
        <w:pStyle w:val="ListParagraph"/>
        <w:numPr>
          <w:ilvl w:val="0"/>
          <w:numId w:val="2"/>
        </w:numPr>
        <w:ind w:left="360"/>
        <w:rPr>
          <w:rFonts w:ascii="Arial" w:hAnsi="Arial" w:cs="Arial"/>
          <w:sz w:val="24"/>
          <w:szCs w:val="24"/>
        </w:rPr>
      </w:pPr>
      <w:r w:rsidRPr="006A4C1E">
        <w:rPr>
          <w:rFonts w:ascii="Arial" w:hAnsi="Arial" w:cs="Arial"/>
          <w:sz w:val="24"/>
          <w:szCs w:val="24"/>
        </w:rPr>
        <w:t xml:space="preserve">Your cornea may </w:t>
      </w:r>
      <w:r w:rsidR="009F788A" w:rsidRPr="006A4C1E">
        <w:rPr>
          <w:rFonts w:ascii="Arial" w:hAnsi="Arial" w:cs="Arial"/>
          <w:sz w:val="24"/>
          <w:szCs w:val="24"/>
        </w:rPr>
        <w:t>keep changing shape for many months. You may need to get new g</w:t>
      </w:r>
      <w:r w:rsidR="00352DF9" w:rsidRPr="006A4C1E">
        <w:rPr>
          <w:rFonts w:ascii="Arial" w:hAnsi="Arial" w:cs="Arial"/>
          <w:sz w:val="24"/>
          <w:szCs w:val="24"/>
        </w:rPr>
        <w:t xml:space="preserve">lasses or contact lenses </w:t>
      </w:r>
      <w:r w:rsidR="00701E16">
        <w:rPr>
          <w:rFonts w:ascii="Arial" w:hAnsi="Arial" w:cs="Arial"/>
          <w:sz w:val="24"/>
          <w:szCs w:val="24"/>
        </w:rPr>
        <w:t xml:space="preserve">while the shape is changing, and again </w:t>
      </w:r>
      <w:r w:rsidR="00352DF9" w:rsidRPr="006A4C1E">
        <w:rPr>
          <w:rFonts w:ascii="Arial" w:hAnsi="Arial" w:cs="Arial"/>
          <w:sz w:val="24"/>
          <w:szCs w:val="24"/>
        </w:rPr>
        <w:t>after t</w:t>
      </w:r>
      <w:r w:rsidR="009F788A" w:rsidRPr="006A4C1E">
        <w:rPr>
          <w:rFonts w:ascii="Arial" w:hAnsi="Arial" w:cs="Arial"/>
          <w:sz w:val="24"/>
          <w:szCs w:val="24"/>
        </w:rPr>
        <w:t>he shape stops changing.</w:t>
      </w:r>
      <w:r w:rsidR="006A4C1E" w:rsidRPr="006A4C1E">
        <w:rPr>
          <w:rFonts w:ascii="Arial" w:hAnsi="Arial" w:cs="Arial"/>
          <w:sz w:val="24"/>
          <w:szCs w:val="24"/>
        </w:rPr>
        <w:t xml:space="preserve"> </w:t>
      </w:r>
    </w:p>
    <w:p w:rsidR="006A4C1E" w:rsidRDefault="00210AFE" w:rsidP="006A4C1E">
      <w:pPr>
        <w:pStyle w:val="ListParagraph"/>
        <w:numPr>
          <w:ilvl w:val="0"/>
          <w:numId w:val="2"/>
        </w:numPr>
        <w:ind w:left="360"/>
        <w:rPr>
          <w:rFonts w:ascii="Arial" w:hAnsi="Arial" w:cs="Arial"/>
          <w:sz w:val="24"/>
          <w:szCs w:val="24"/>
        </w:rPr>
      </w:pPr>
      <w:r>
        <w:rPr>
          <w:rFonts w:ascii="Arial" w:hAnsi="Arial" w:cs="Arial"/>
          <w:sz w:val="24"/>
          <w:szCs w:val="24"/>
        </w:rPr>
        <w:t>CXL may not help.</w:t>
      </w:r>
      <w:r w:rsidR="009F788A">
        <w:rPr>
          <w:rFonts w:ascii="Arial" w:hAnsi="Arial" w:cs="Arial"/>
          <w:sz w:val="24"/>
          <w:szCs w:val="24"/>
        </w:rPr>
        <w:t xml:space="preserve"> </w:t>
      </w:r>
      <w:r>
        <w:rPr>
          <w:rFonts w:ascii="Arial" w:hAnsi="Arial" w:cs="Arial"/>
          <w:sz w:val="24"/>
          <w:szCs w:val="24"/>
        </w:rPr>
        <w:t xml:space="preserve">You may need more than one </w:t>
      </w:r>
      <w:r w:rsidR="000518F8">
        <w:rPr>
          <w:rFonts w:ascii="Arial" w:hAnsi="Arial" w:cs="Arial"/>
          <w:sz w:val="24"/>
          <w:szCs w:val="24"/>
        </w:rPr>
        <w:t xml:space="preserve">CXL </w:t>
      </w:r>
      <w:r>
        <w:rPr>
          <w:rFonts w:ascii="Arial" w:hAnsi="Arial" w:cs="Arial"/>
          <w:sz w:val="24"/>
          <w:szCs w:val="24"/>
        </w:rPr>
        <w:t xml:space="preserve">treatment. </w:t>
      </w:r>
      <w:r w:rsidRPr="00210AFE">
        <w:rPr>
          <w:rFonts w:ascii="Arial" w:hAnsi="Arial" w:cs="Arial"/>
          <w:sz w:val="24"/>
          <w:szCs w:val="24"/>
        </w:rPr>
        <w:t>Your cornea could get weak and thin again</w:t>
      </w:r>
      <w:r w:rsidR="00BC20B7">
        <w:rPr>
          <w:rFonts w:ascii="Arial" w:hAnsi="Arial" w:cs="Arial"/>
          <w:sz w:val="24"/>
          <w:szCs w:val="24"/>
        </w:rPr>
        <w:t>, or more irregular</w:t>
      </w:r>
      <w:r w:rsidRPr="00210AFE">
        <w:rPr>
          <w:rFonts w:ascii="Arial" w:hAnsi="Arial" w:cs="Arial"/>
          <w:sz w:val="24"/>
          <w:szCs w:val="24"/>
        </w:rPr>
        <w:t xml:space="preserve">. If it does, you may need another CXL treatment or </w:t>
      </w:r>
      <w:r w:rsidR="007E6C42">
        <w:rPr>
          <w:rFonts w:ascii="Arial" w:hAnsi="Arial" w:cs="Arial"/>
          <w:sz w:val="24"/>
          <w:szCs w:val="24"/>
        </w:rPr>
        <w:t xml:space="preserve">another type of </w:t>
      </w:r>
      <w:r w:rsidRPr="00210AFE">
        <w:rPr>
          <w:rFonts w:ascii="Arial" w:hAnsi="Arial" w:cs="Arial"/>
          <w:sz w:val="24"/>
          <w:szCs w:val="24"/>
        </w:rPr>
        <w:t>cornea surgery.</w:t>
      </w:r>
    </w:p>
    <w:p w:rsidR="00985537" w:rsidRDefault="00985537" w:rsidP="00210AFE">
      <w:pPr>
        <w:rPr>
          <w:rFonts w:ascii="Arial" w:hAnsi="Arial" w:cs="Arial"/>
          <w:b/>
          <w:snapToGrid w:val="0"/>
          <w:sz w:val="24"/>
          <w:szCs w:val="24"/>
        </w:rPr>
      </w:pPr>
    </w:p>
    <w:p w:rsidR="00210AFE" w:rsidRPr="00210AFE" w:rsidRDefault="00210AFE" w:rsidP="00210AFE">
      <w:pPr>
        <w:rPr>
          <w:rFonts w:ascii="Arial" w:hAnsi="Arial" w:cs="Arial"/>
          <w:snapToGrid w:val="0"/>
          <w:sz w:val="24"/>
          <w:szCs w:val="24"/>
        </w:rPr>
      </w:pPr>
      <w:r w:rsidRPr="00210AFE">
        <w:rPr>
          <w:rFonts w:ascii="Arial" w:hAnsi="Arial" w:cs="Arial"/>
          <w:b/>
          <w:snapToGrid w:val="0"/>
          <w:sz w:val="24"/>
          <w:szCs w:val="24"/>
        </w:rPr>
        <w:t>Consent</w:t>
      </w:r>
      <w:r w:rsidRPr="00210AFE">
        <w:rPr>
          <w:rFonts w:ascii="Arial" w:hAnsi="Arial" w:cs="Arial"/>
          <w:snapToGrid w:val="0"/>
          <w:sz w:val="24"/>
          <w:szCs w:val="24"/>
        </w:rPr>
        <w:t>. By signing below, you consent (agree) that:</w:t>
      </w:r>
    </w:p>
    <w:p w:rsidR="00210AFE" w:rsidRPr="00210AFE" w:rsidRDefault="009F788A" w:rsidP="00210AFE">
      <w:pPr>
        <w:numPr>
          <w:ilvl w:val="0"/>
          <w:numId w:val="3"/>
        </w:numPr>
        <w:spacing w:after="0"/>
        <w:contextualSpacing/>
        <w:rPr>
          <w:rFonts w:ascii="Arial" w:hAnsi="Arial" w:cs="Arial"/>
          <w:snapToGrid w:val="0"/>
          <w:sz w:val="24"/>
          <w:szCs w:val="24"/>
        </w:rPr>
      </w:pPr>
      <w:r>
        <w:rPr>
          <w:rFonts w:ascii="Arial" w:hAnsi="Arial" w:cs="Arial"/>
          <w:snapToGrid w:val="0"/>
          <w:sz w:val="24"/>
          <w:szCs w:val="24"/>
        </w:rPr>
        <w:t xml:space="preserve">You read this </w:t>
      </w:r>
      <w:r w:rsidR="00210AFE" w:rsidRPr="00210AFE">
        <w:rPr>
          <w:rFonts w:ascii="Arial" w:hAnsi="Arial" w:cs="Arial"/>
          <w:snapToGrid w:val="0"/>
          <w:sz w:val="24"/>
          <w:szCs w:val="24"/>
        </w:rPr>
        <w:t>consent form, or someone read it to you.</w:t>
      </w:r>
    </w:p>
    <w:p w:rsidR="00210AFE" w:rsidRPr="00210AFE" w:rsidRDefault="00210AFE" w:rsidP="00210AFE">
      <w:pPr>
        <w:numPr>
          <w:ilvl w:val="0"/>
          <w:numId w:val="3"/>
        </w:numPr>
        <w:spacing w:after="0"/>
        <w:contextualSpacing/>
        <w:rPr>
          <w:rFonts w:ascii="Arial" w:hAnsi="Arial" w:cs="Arial"/>
          <w:snapToGrid w:val="0"/>
          <w:sz w:val="24"/>
          <w:szCs w:val="24"/>
        </w:rPr>
      </w:pPr>
      <w:r w:rsidRPr="00210AFE">
        <w:rPr>
          <w:rFonts w:ascii="Arial" w:hAnsi="Arial" w:cs="Arial"/>
          <w:snapToGrid w:val="0"/>
          <w:sz w:val="24"/>
          <w:szCs w:val="24"/>
        </w:rPr>
        <w:lastRenderedPageBreak/>
        <w:t>You understand t</w:t>
      </w:r>
      <w:r w:rsidR="009F788A">
        <w:rPr>
          <w:rFonts w:ascii="Arial" w:hAnsi="Arial" w:cs="Arial"/>
          <w:snapToGrid w:val="0"/>
          <w:sz w:val="24"/>
          <w:szCs w:val="24"/>
        </w:rPr>
        <w:t xml:space="preserve">he information in this </w:t>
      </w:r>
      <w:r w:rsidRPr="00210AFE">
        <w:rPr>
          <w:rFonts w:ascii="Arial" w:hAnsi="Arial" w:cs="Arial"/>
          <w:snapToGrid w:val="0"/>
          <w:sz w:val="24"/>
          <w:szCs w:val="24"/>
        </w:rPr>
        <w:t>consent form.</w:t>
      </w:r>
    </w:p>
    <w:p w:rsidR="00210AFE" w:rsidRPr="00210AFE" w:rsidRDefault="00210AFE" w:rsidP="00210AFE">
      <w:pPr>
        <w:numPr>
          <w:ilvl w:val="0"/>
          <w:numId w:val="3"/>
        </w:numPr>
        <w:spacing w:after="0"/>
        <w:contextualSpacing/>
        <w:rPr>
          <w:rFonts w:ascii="Arial" w:hAnsi="Arial" w:cs="Arial"/>
          <w:snapToGrid w:val="0"/>
          <w:sz w:val="24"/>
          <w:szCs w:val="24"/>
        </w:rPr>
      </w:pPr>
      <w:r w:rsidRPr="00210AFE">
        <w:rPr>
          <w:rFonts w:ascii="Arial" w:hAnsi="Arial" w:cs="Arial"/>
          <w:snapToGrid w:val="0"/>
          <w:sz w:val="24"/>
          <w:szCs w:val="24"/>
        </w:rPr>
        <w:t xml:space="preserve">The </w:t>
      </w:r>
      <w:r w:rsidR="009F788A">
        <w:rPr>
          <w:rFonts w:ascii="Arial" w:hAnsi="Arial" w:cs="Arial"/>
          <w:snapToGrid w:val="0"/>
          <w:sz w:val="24"/>
          <w:szCs w:val="24"/>
        </w:rPr>
        <w:t>ophthalmologist</w:t>
      </w:r>
      <w:r w:rsidRPr="00210AFE">
        <w:rPr>
          <w:rFonts w:ascii="Arial" w:hAnsi="Arial" w:cs="Arial"/>
          <w:snapToGrid w:val="0"/>
          <w:sz w:val="24"/>
          <w:szCs w:val="24"/>
        </w:rPr>
        <w:t xml:space="preserve"> or staff </w:t>
      </w:r>
      <w:r w:rsidR="009F788A">
        <w:rPr>
          <w:rFonts w:ascii="Arial" w:hAnsi="Arial" w:cs="Arial"/>
          <w:snapToGrid w:val="0"/>
          <w:sz w:val="24"/>
          <w:szCs w:val="24"/>
        </w:rPr>
        <w:t xml:space="preserve">offered you a copy of this </w:t>
      </w:r>
      <w:r w:rsidRPr="00210AFE">
        <w:rPr>
          <w:rFonts w:ascii="Arial" w:hAnsi="Arial" w:cs="Arial"/>
          <w:snapToGrid w:val="0"/>
          <w:sz w:val="24"/>
          <w:szCs w:val="24"/>
        </w:rPr>
        <w:t xml:space="preserve">consent form. </w:t>
      </w:r>
    </w:p>
    <w:p w:rsidR="00210AFE" w:rsidRDefault="00210AFE" w:rsidP="00210AFE">
      <w:pPr>
        <w:numPr>
          <w:ilvl w:val="0"/>
          <w:numId w:val="3"/>
        </w:numPr>
        <w:spacing w:after="0"/>
        <w:contextualSpacing/>
        <w:rPr>
          <w:rFonts w:ascii="Arial" w:hAnsi="Arial" w:cs="Arial"/>
          <w:snapToGrid w:val="0"/>
          <w:sz w:val="24"/>
          <w:szCs w:val="24"/>
        </w:rPr>
      </w:pPr>
      <w:r w:rsidRPr="00210AFE">
        <w:rPr>
          <w:rFonts w:ascii="Arial" w:hAnsi="Arial" w:cs="Arial"/>
          <w:snapToGrid w:val="0"/>
          <w:sz w:val="24"/>
          <w:szCs w:val="24"/>
        </w:rPr>
        <w:t xml:space="preserve">The </w:t>
      </w:r>
      <w:r w:rsidR="009F788A">
        <w:rPr>
          <w:rFonts w:ascii="Arial" w:hAnsi="Arial" w:cs="Arial"/>
          <w:snapToGrid w:val="0"/>
          <w:sz w:val="24"/>
          <w:szCs w:val="24"/>
        </w:rPr>
        <w:t>ophthalmologist</w:t>
      </w:r>
      <w:r w:rsidR="000518F8">
        <w:rPr>
          <w:rFonts w:ascii="Arial" w:hAnsi="Arial" w:cs="Arial"/>
          <w:snapToGrid w:val="0"/>
          <w:sz w:val="24"/>
          <w:szCs w:val="24"/>
        </w:rPr>
        <w:t xml:space="preserve"> or staff answered </w:t>
      </w:r>
      <w:r w:rsidRPr="00210AFE">
        <w:rPr>
          <w:rFonts w:ascii="Arial" w:hAnsi="Arial" w:cs="Arial"/>
          <w:snapToGrid w:val="0"/>
          <w:sz w:val="24"/>
          <w:szCs w:val="24"/>
        </w:rPr>
        <w:t xml:space="preserve">your questions about </w:t>
      </w:r>
      <w:r>
        <w:rPr>
          <w:rFonts w:ascii="Arial" w:hAnsi="Arial" w:cs="Arial"/>
          <w:sz w:val="24"/>
          <w:szCs w:val="24"/>
        </w:rPr>
        <w:t>CXL</w:t>
      </w:r>
      <w:r w:rsidRPr="00210AFE">
        <w:rPr>
          <w:rFonts w:ascii="Arial" w:hAnsi="Arial" w:cs="Arial"/>
          <w:snapToGrid w:val="0"/>
          <w:sz w:val="24"/>
          <w:szCs w:val="24"/>
        </w:rPr>
        <w:t>.</w:t>
      </w:r>
    </w:p>
    <w:p w:rsidR="00210AFE" w:rsidRPr="00994066" w:rsidRDefault="000518F8" w:rsidP="00994066">
      <w:pPr>
        <w:numPr>
          <w:ilvl w:val="0"/>
          <w:numId w:val="3"/>
        </w:numPr>
        <w:spacing w:after="0"/>
        <w:contextualSpacing/>
        <w:rPr>
          <w:rFonts w:ascii="Arial" w:hAnsi="Arial" w:cs="Arial"/>
          <w:snapToGrid w:val="0"/>
          <w:sz w:val="24"/>
          <w:szCs w:val="24"/>
        </w:rPr>
      </w:pPr>
      <w:r>
        <w:rPr>
          <w:rFonts w:ascii="Arial" w:hAnsi="Arial" w:cs="Arial"/>
          <w:snapToGrid w:val="0"/>
          <w:sz w:val="24"/>
          <w:szCs w:val="24"/>
        </w:rPr>
        <w:t xml:space="preserve">You agree to have CXL </w:t>
      </w:r>
      <w:proofErr w:type="gramStart"/>
      <w:r>
        <w:rPr>
          <w:rFonts w:ascii="Arial" w:hAnsi="Arial" w:cs="Arial"/>
          <w:snapToGrid w:val="0"/>
          <w:sz w:val="24"/>
          <w:szCs w:val="24"/>
        </w:rPr>
        <w:t xml:space="preserve">on </w:t>
      </w:r>
      <w:r w:rsidR="00994066">
        <w:rPr>
          <w:rFonts w:ascii="Arial" w:hAnsi="Arial" w:cs="Arial"/>
          <w:snapToGrid w:val="0"/>
          <w:sz w:val="24"/>
          <w:szCs w:val="24"/>
        </w:rPr>
        <w:t xml:space="preserve"> _</w:t>
      </w:r>
      <w:proofErr w:type="gramEnd"/>
      <w:r w:rsidR="00994066">
        <w:rPr>
          <w:rFonts w:ascii="Arial" w:hAnsi="Arial" w:cs="Arial"/>
          <w:snapToGrid w:val="0"/>
          <w:sz w:val="24"/>
          <w:szCs w:val="24"/>
        </w:rPr>
        <w:t xml:space="preserve">__________ (choose one: </w:t>
      </w:r>
      <w:r>
        <w:rPr>
          <w:rFonts w:ascii="Arial" w:hAnsi="Arial" w:cs="Arial"/>
          <w:snapToGrid w:val="0"/>
          <w:sz w:val="24"/>
          <w:szCs w:val="24"/>
        </w:rPr>
        <w:t xml:space="preserve">the </w:t>
      </w:r>
      <w:r w:rsidR="00994066">
        <w:rPr>
          <w:rFonts w:ascii="Arial" w:hAnsi="Arial" w:cs="Arial"/>
          <w:snapToGrid w:val="0"/>
          <w:sz w:val="24"/>
          <w:szCs w:val="24"/>
        </w:rPr>
        <w:t xml:space="preserve">right eye, </w:t>
      </w:r>
      <w:r>
        <w:rPr>
          <w:rFonts w:ascii="Arial" w:hAnsi="Arial" w:cs="Arial"/>
          <w:snapToGrid w:val="0"/>
          <w:sz w:val="24"/>
          <w:szCs w:val="24"/>
        </w:rPr>
        <w:t xml:space="preserve">the </w:t>
      </w:r>
      <w:r w:rsidR="00994066">
        <w:rPr>
          <w:rFonts w:ascii="Arial" w:hAnsi="Arial" w:cs="Arial"/>
          <w:snapToGrid w:val="0"/>
          <w:sz w:val="24"/>
          <w:szCs w:val="24"/>
        </w:rPr>
        <w:t>left eye, both eyes).</w:t>
      </w:r>
    </w:p>
    <w:p w:rsidR="00210AFE" w:rsidRPr="00210AFE" w:rsidRDefault="00210AFE" w:rsidP="00210AFE">
      <w:pPr>
        <w:pStyle w:val="PlainText"/>
        <w:spacing w:line="276" w:lineRule="auto"/>
        <w:rPr>
          <w:rFonts w:ascii="Arial" w:hAnsi="Arial" w:cs="Arial"/>
          <w:sz w:val="24"/>
          <w:szCs w:val="24"/>
        </w:rPr>
      </w:pPr>
    </w:p>
    <w:p w:rsidR="00210AFE" w:rsidRPr="00210AFE" w:rsidRDefault="00210AFE" w:rsidP="00210AFE">
      <w:pPr>
        <w:rPr>
          <w:rFonts w:ascii="Arial" w:hAnsi="Arial" w:cs="Arial"/>
          <w:snapToGrid w:val="0"/>
          <w:sz w:val="24"/>
          <w:szCs w:val="24"/>
          <w:u w:val="single"/>
        </w:rPr>
      </w:pPr>
      <w:r w:rsidRPr="00210AFE">
        <w:rPr>
          <w:rFonts w:ascii="Arial" w:hAnsi="Arial" w:cs="Arial"/>
          <w:snapToGrid w:val="0"/>
          <w:sz w:val="24"/>
          <w:szCs w:val="24"/>
          <w:u w:val="single"/>
        </w:rPr>
        <w:tab/>
      </w:r>
      <w:r w:rsidRPr="00210AFE">
        <w:rPr>
          <w:rFonts w:ascii="Arial" w:hAnsi="Arial" w:cs="Arial"/>
          <w:snapToGrid w:val="0"/>
          <w:sz w:val="24"/>
          <w:szCs w:val="24"/>
          <w:u w:val="single"/>
        </w:rPr>
        <w:tab/>
      </w:r>
      <w:r w:rsidRPr="00210AFE">
        <w:rPr>
          <w:rFonts w:ascii="Arial" w:hAnsi="Arial" w:cs="Arial"/>
          <w:snapToGrid w:val="0"/>
          <w:sz w:val="24"/>
          <w:szCs w:val="24"/>
          <w:u w:val="single"/>
        </w:rPr>
        <w:tab/>
      </w:r>
      <w:r w:rsidRPr="00210AFE">
        <w:rPr>
          <w:rFonts w:ascii="Arial" w:hAnsi="Arial" w:cs="Arial"/>
          <w:snapToGrid w:val="0"/>
          <w:sz w:val="24"/>
          <w:szCs w:val="24"/>
          <w:u w:val="single"/>
        </w:rPr>
        <w:tab/>
      </w:r>
      <w:r w:rsidRPr="00210AFE">
        <w:rPr>
          <w:rFonts w:ascii="Arial" w:hAnsi="Arial" w:cs="Arial"/>
          <w:snapToGrid w:val="0"/>
          <w:sz w:val="24"/>
          <w:szCs w:val="24"/>
          <w:u w:val="single"/>
        </w:rPr>
        <w:tab/>
      </w:r>
      <w:r w:rsidRPr="00210AFE">
        <w:rPr>
          <w:rFonts w:ascii="Arial" w:hAnsi="Arial" w:cs="Arial"/>
          <w:snapToGrid w:val="0"/>
          <w:sz w:val="24"/>
          <w:szCs w:val="24"/>
          <w:u w:val="single"/>
        </w:rPr>
        <w:tab/>
      </w:r>
      <w:r w:rsidRPr="00210AFE">
        <w:rPr>
          <w:rFonts w:ascii="Arial" w:hAnsi="Arial" w:cs="Arial"/>
          <w:snapToGrid w:val="0"/>
          <w:sz w:val="24"/>
          <w:szCs w:val="24"/>
          <w:u w:val="single"/>
        </w:rPr>
        <w:tab/>
      </w:r>
      <w:r w:rsidRPr="00210AFE">
        <w:rPr>
          <w:rFonts w:ascii="Arial" w:hAnsi="Arial" w:cs="Arial"/>
          <w:snapToGrid w:val="0"/>
          <w:sz w:val="24"/>
          <w:szCs w:val="24"/>
        </w:rPr>
        <w:tab/>
      </w:r>
      <w:r w:rsidRPr="00210AFE">
        <w:rPr>
          <w:rFonts w:ascii="Arial" w:hAnsi="Arial" w:cs="Arial"/>
          <w:snapToGrid w:val="0"/>
          <w:sz w:val="24"/>
          <w:szCs w:val="24"/>
          <w:u w:val="single"/>
        </w:rPr>
        <w:tab/>
      </w:r>
      <w:r w:rsidRPr="00210AFE">
        <w:rPr>
          <w:rFonts w:ascii="Arial" w:hAnsi="Arial" w:cs="Arial"/>
          <w:snapToGrid w:val="0"/>
          <w:sz w:val="24"/>
          <w:szCs w:val="24"/>
          <w:u w:val="single"/>
        </w:rPr>
        <w:tab/>
      </w:r>
      <w:r w:rsidRPr="00210AFE">
        <w:rPr>
          <w:rFonts w:ascii="Arial" w:hAnsi="Arial" w:cs="Arial"/>
          <w:snapToGrid w:val="0"/>
          <w:sz w:val="24"/>
          <w:szCs w:val="24"/>
          <w:u w:val="single"/>
        </w:rPr>
        <w:tab/>
      </w:r>
      <w:r w:rsidRPr="00210AFE">
        <w:rPr>
          <w:rFonts w:ascii="Arial" w:hAnsi="Arial" w:cs="Arial"/>
          <w:snapToGrid w:val="0"/>
          <w:sz w:val="24"/>
          <w:szCs w:val="24"/>
          <w:u w:val="single"/>
        </w:rPr>
        <w:tab/>
      </w:r>
    </w:p>
    <w:p w:rsidR="00210AFE" w:rsidRPr="00210AFE" w:rsidRDefault="00210AFE" w:rsidP="00210AFE">
      <w:pPr>
        <w:rPr>
          <w:rFonts w:ascii="Arial" w:hAnsi="Arial" w:cs="Arial"/>
          <w:sz w:val="24"/>
          <w:szCs w:val="24"/>
        </w:rPr>
      </w:pPr>
      <w:r w:rsidRPr="00210AFE">
        <w:rPr>
          <w:rFonts w:ascii="Arial" w:hAnsi="Arial" w:cs="Arial"/>
          <w:snapToGrid w:val="0"/>
          <w:sz w:val="24"/>
          <w:szCs w:val="24"/>
        </w:rPr>
        <w:t>Patient (or person authorized to sign for patient)</w:t>
      </w:r>
      <w:r w:rsidRPr="00210AFE">
        <w:rPr>
          <w:rFonts w:ascii="Arial" w:hAnsi="Arial" w:cs="Arial"/>
          <w:snapToGrid w:val="0"/>
          <w:sz w:val="24"/>
          <w:szCs w:val="24"/>
        </w:rPr>
        <w:tab/>
      </w:r>
      <w:r w:rsidRPr="00210AFE">
        <w:rPr>
          <w:rFonts w:ascii="Arial" w:hAnsi="Arial" w:cs="Arial"/>
          <w:snapToGrid w:val="0"/>
          <w:sz w:val="24"/>
          <w:szCs w:val="24"/>
        </w:rPr>
        <w:tab/>
      </w:r>
      <w:r w:rsidRPr="00210AFE">
        <w:rPr>
          <w:rFonts w:ascii="Arial" w:hAnsi="Arial" w:cs="Arial"/>
          <w:snapToGrid w:val="0"/>
          <w:sz w:val="24"/>
          <w:szCs w:val="24"/>
        </w:rPr>
        <w:tab/>
        <w:t>Date</w:t>
      </w:r>
    </w:p>
    <w:p w:rsidR="00210AFE" w:rsidRPr="00210AFE" w:rsidRDefault="00210AFE" w:rsidP="00210AFE">
      <w:pPr>
        <w:rPr>
          <w:rFonts w:ascii="Arial" w:hAnsi="Arial" w:cs="Arial"/>
          <w:sz w:val="24"/>
          <w:szCs w:val="24"/>
        </w:rPr>
      </w:pPr>
    </w:p>
    <w:p w:rsidR="008A22A9" w:rsidRPr="00210AFE" w:rsidRDefault="008A22A9" w:rsidP="00210AFE">
      <w:pPr>
        <w:rPr>
          <w:rFonts w:ascii="Arial" w:hAnsi="Arial" w:cs="Arial"/>
          <w:sz w:val="24"/>
          <w:szCs w:val="24"/>
        </w:rPr>
      </w:pPr>
    </w:p>
    <w:p w:rsidR="00850288" w:rsidRPr="00210AFE" w:rsidRDefault="00850288" w:rsidP="00210AFE">
      <w:pPr>
        <w:rPr>
          <w:rFonts w:ascii="Arial" w:hAnsi="Arial" w:cs="Arial"/>
          <w:sz w:val="24"/>
          <w:szCs w:val="24"/>
        </w:rPr>
      </w:pPr>
    </w:p>
    <w:sectPr w:rsidR="00850288" w:rsidRPr="00210AFE" w:rsidSect="007708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34F" w:rsidRDefault="0068534F" w:rsidP="0068534F">
      <w:pPr>
        <w:spacing w:after="0" w:line="240" w:lineRule="auto"/>
      </w:pPr>
      <w:r>
        <w:separator/>
      </w:r>
    </w:p>
  </w:endnote>
  <w:endnote w:type="continuationSeparator" w:id="0">
    <w:p w:rsidR="0068534F" w:rsidRDefault="0068534F" w:rsidP="0068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4F" w:rsidRDefault="0068534F">
    <w:pPr>
      <w:pStyle w:val="Footer"/>
    </w:pPr>
    <w:r w:rsidRPr="0068534F">
      <w:t>© 2024 Ophthalmic Mutual Insurance Company (A Risk Retention Group)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34F" w:rsidRDefault="0068534F" w:rsidP="0068534F">
      <w:pPr>
        <w:spacing w:after="0" w:line="240" w:lineRule="auto"/>
      </w:pPr>
      <w:r>
        <w:separator/>
      </w:r>
    </w:p>
  </w:footnote>
  <w:footnote w:type="continuationSeparator" w:id="0">
    <w:p w:rsidR="0068534F" w:rsidRDefault="0068534F" w:rsidP="00685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79F"/>
    <w:multiLevelType w:val="hybridMultilevel"/>
    <w:tmpl w:val="64E04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85C67"/>
    <w:multiLevelType w:val="hybridMultilevel"/>
    <w:tmpl w:val="4EB04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8F65A9"/>
    <w:multiLevelType w:val="hybridMultilevel"/>
    <w:tmpl w:val="F0327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50288"/>
    <w:rsid w:val="000117B0"/>
    <w:rsid w:val="00014677"/>
    <w:rsid w:val="000518F8"/>
    <w:rsid w:val="00060B1D"/>
    <w:rsid w:val="0007368B"/>
    <w:rsid w:val="00080D65"/>
    <w:rsid w:val="000F1E12"/>
    <w:rsid w:val="00152138"/>
    <w:rsid w:val="001C2FBB"/>
    <w:rsid w:val="00210AFE"/>
    <w:rsid w:val="00214017"/>
    <w:rsid w:val="00232B4C"/>
    <w:rsid w:val="00271C6C"/>
    <w:rsid w:val="002902D6"/>
    <w:rsid w:val="002E2F3A"/>
    <w:rsid w:val="00340B2E"/>
    <w:rsid w:val="00352DF9"/>
    <w:rsid w:val="003A6347"/>
    <w:rsid w:val="003B394B"/>
    <w:rsid w:val="00463DBE"/>
    <w:rsid w:val="00481D1E"/>
    <w:rsid w:val="004C027D"/>
    <w:rsid w:val="00500451"/>
    <w:rsid w:val="00596727"/>
    <w:rsid w:val="005A420F"/>
    <w:rsid w:val="005F01D0"/>
    <w:rsid w:val="00625CD4"/>
    <w:rsid w:val="00646FBB"/>
    <w:rsid w:val="0068534F"/>
    <w:rsid w:val="006A08A7"/>
    <w:rsid w:val="006A4C1E"/>
    <w:rsid w:val="006C5B3B"/>
    <w:rsid w:val="006D019D"/>
    <w:rsid w:val="006F5DFE"/>
    <w:rsid w:val="00700FEC"/>
    <w:rsid w:val="00701E16"/>
    <w:rsid w:val="0075709B"/>
    <w:rsid w:val="00770859"/>
    <w:rsid w:val="007E6C42"/>
    <w:rsid w:val="007F4161"/>
    <w:rsid w:val="00810A25"/>
    <w:rsid w:val="008176FD"/>
    <w:rsid w:val="00850288"/>
    <w:rsid w:val="0085654E"/>
    <w:rsid w:val="008A22A9"/>
    <w:rsid w:val="008B3659"/>
    <w:rsid w:val="008B6CC2"/>
    <w:rsid w:val="008E53B0"/>
    <w:rsid w:val="00951FD6"/>
    <w:rsid w:val="00985537"/>
    <w:rsid w:val="00994066"/>
    <w:rsid w:val="009F2DB6"/>
    <w:rsid w:val="009F788A"/>
    <w:rsid w:val="00A72171"/>
    <w:rsid w:val="00A83A7A"/>
    <w:rsid w:val="00A943F0"/>
    <w:rsid w:val="00AA2BA8"/>
    <w:rsid w:val="00AF1805"/>
    <w:rsid w:val="00B119E3"/>
    <w:rsid w:val="00B4127E"/>
    <w:rsid w:val="00B4607F"/>
    <w:rsid w:val="00BB1A32"/>
    <w:rsid w:val="00BC20B7"/>
    <w:rsid w:val="00BE746E"/>
    <w:rsid w:val="00C0643C"/>
    <w:rsid w:val="00C06E47"/>
    <w:rsid w:val="00C15655"/>
    <w:rsid w:val="00C8629E"/>
    <w:rsid w:val="00D13B27"/>
    <w:rsid w:val="00D8403B"/>
    <w:rsid w:val="00DB73A7"/>
    <w:rsid w:val="00EC37A3"/>
    <w:rsid w:val="00F73DF1"/>
    <w:rsid w:val="00F74810"/>
    <w:rsid w:val="00F7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41B73BD-BC6D-47E3-A428-C45DDC39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F4161"/>
    <w:rPr>
      <w:sz w:val="18"/>
      <w:szCs w:val="18"/>
    </w:rPr>
  </w:style>
  <w:style w:type="paragraph" w:styleId="CommentText">
    <w:name w:val="annotation text"/>
    <w:basedOn w:val="Normal"/>
    <w:link w:val="CommentTextChar"/>
    <w:uiPriority w:val="99"/>
    <w:semiHidden/>
    <w:unhideWhenUsed/>
    <w:rsid w:val="007F4161"/>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7F416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4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161"/>
    <w:rPr>
      <w:rFonts w:ascii="Tahoma" w:hAnsi="Tahoma" w:cs="Tahoma"/>
      <w:sz w:val="16"/>
      <w:szCs w:val="16"/>
    </w:rPr>
  </w:style>
  <w:style w:type="paragraph" w:styleId="ListParagraph">
    <w:name w:val="List Paragraph"/>
    <w:basedOn w:val="Normal"/>
    <w:uiPriority w:val="34"/>
    <w:qFormat/>
    <w:rsid w:val="008A22A9"/>
    <w:pPr>
      <w:ind w:left="720"/>
      <w:contextualSpacing/>
    </w:pPr>
  </w:style>
  <w:style w:type="paragraph" w:styleId="PlainText">
    <w:name w:val="Plain Text"/>
    <w:basedOn w:val="Normal"/>
    <w:link w:val="PlainTextChar"/>
    <w:uiPriority w:val="99"/>
    <w:rsid w:val="00210AF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10AFE"/>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700FEC"/>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700FE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85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34F"/>
  </w:style>
  <w:style w:type="paragraph" w:styleId="Footer">
    <w:name w:val="footer"/>
    <w:basedOn w:val="Normal"/>
    <w:link w:val="FooterChar"/>
    <w:uiPriority w:val="99"/>
    <w:unhideWhenUsed/>
    <w:rsid w:val="00685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8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AD46B-16BE-4EA5-AB39-B2388D16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amenke</dc:creator>
  <cp:lastModifiedBy>Hans Bruhn</cp:lastModifiedBy>
  <cp:revision>5</cp:revision>
  <dcterms:created xsi:type="dcterms:W3CDTF">2017-09-19T20:03:00Z</dcterms:created>
  <dcterms:modified xsi:type="dcterms:W3CDTF">2024-10-30T18:58:00Z</dcterms:modified>
</cp:coreProperties>
</file>