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70" w:rsidRPr="004479C6" w:rsidRDefault="009E0070" w:rsidP="009E0070">
      <w:pPr>
        <w:jc w:val="center"/>
        <w:rPr>
          <w:rFonts w:ascii="Garamond" w:hAnsi="Garamond"/>
          <w:b/>
          <w:bCs/>
          <w:szCs w:val="24"/>
        </w:rPr>
      </w:pPr>
      <w:r w:rsidRPr="004479C6">
        <w:rPr>
          <w:rFonts w:ascii="Garamond" w:hAnsi="Garamond"/>
          <w:b/>
          <w:bCs/>
          <w:szCs w:val="24"/>
        </w:rPr>
        <w:t>OMIC</w:t>
      </w:r>
    </w:p>
    <w:p w:rsidR="009E0070" w:rsidRPr="004479C6" w:rsidRDefault="009E0070" w:rsidP="009E0070">
      <w:pPr>
        <w:jc w:val="center"/>
        <w:rPr>
          <w:rFonts w:ascii="Garamond" w:hAnsi="Garamond"/>
          <w:b/>
          <w:bCs/>
          <w:szCs w:val="24"/>
        </w:rPr>
      </w:pPr>
      <w:r w:rsidRPr="004479C6">
        <w:rPr>
          <w:rFonts w:ascii="Garamond" w:hAnsi="Garamond"/>
          <w:b/>
          <w:bCs/>
          <w:szCs w:val="24"/>
        </w:rPr>
        <w:t>SAMPLE BREACH NOTIFICATION LETTER</w:t>
      </w:r>
      <w:r w:rsidR="003571C5">
        <w:rPr>
          <w:rFonts w:ascii="Garamond" w:hAnsi="Garamond"/>
          <w:b/>
          <w:bCs/>
          <w:szCs w:val="24"/>
        </w:rPr>
        <w:t xml:space="preserve"> TO PATIENTS</w:t>
      </w:r>
    </w:p>
    <w:p w:rsidR="009E0070" w:rsidRPr="004479C6" w:rsidRDefault="009E0070" w:rsidP="009E0070">
      <w:pPr>
        <w:jc w:val="center"/>
        <w:rPr>
          <w:rFonts w:ascii="Garamond" w:hAnsi="Garamond"/>
          <w:b/>
          <w:bCs/>
          <w:szCs w:val="24"/>
        </w:rPr>
      </w:pPr>
    </w:p>
    <w:p w:rsidR="009E0070" w:rsidRPr="004479C6" w:rsidRDefault="009E0070" w:rsidP="009E0070">
      <w:pPr>
        <w:jc w:val="center"/>
        <w:rPr>
          <w:rFonts w:ascii="Garamond" w:hAnsi="Garamond"/>
          <w:b/>
          <w:bCs/>
          <w:szCs w:val="24"/>
        </w:rPr>
      </w:pPr>
    </w:p>
    <w:p w:rsidR="009E0070" w:rsidRPr="004479C6" w:rsidRDefault="009E0070" w:rsidP="009E0070">
      <w:pPr>
        <w:jc w:val="center"/>
        <w:rPr>
          <w:rFonts w:ascii="Garamond" w:hAnsi="Garamond"/>
          <w:b/>
          <w:bCs/>
          <w:szCs w:val="24"/>
        </w:rPr>
      </w:pPr>
    </w:p>
    <w:p w:rsidR="009E0070" w:rsidRPr="004479C6" w:rsidRDefault="009E0070" w:rsidP="009E0070">
      <w:pPr>
        <w:jc w:val="center"/>
        <w:rPr>
          <w:rFonts w:ascii="Garamond" w:hAnsi="Garamond"/>
          <w:b/>
          <w:bCs/>
          <w:szCs w:val="24"/>
        </w:rPr>
      </w:pPr>
    </w:p>
    <w:p w:rsidR="009E0070" w:rsidRPr="004479C6" w:rsidRDefault="009E0070" w:rsidP="009E0070">
      <w:pPr>
        <w:jc w:val="center"/>
        <w:rPr>
          <w:rFonts w:ascii="Garamond" w:hAnsi="Garamond"/>
          <w:b/>
          <w:bCs/>
          <w:szCs w:val="24"/>
        </w:rPr>
      </w:pPr>
    </w:p>
    <w:p w:rsidR="009E0070" w:rsidRPr="004479C6" w:rsidRDefault="009E0070" w:rsidP="009E0070">
      <w:pPr>
        <w:jc w:val="center"/>
        <w:rPr>
          <w:rFonts w:ascii="Garamond" w:hAnsi="Garamond"/>
          <w:b/>
          <w:bCs/>
          <w:szCs w:val="24"/>
        </w:rPr>
      </w:pPr>
    </w:p>
    <w:p w:rsidR="009E0070" w:rsidRPr="004479C6" w:rsidRDefault="009E0070" w:rsidP="009E0070">
      <w:pPr>
        <w:jc w:val="center"/>
        <w:rPr>
          <w:rFonts w:ascii="Garamond" w:hAnsi="Garamond"/>
          <w:b/>
          <w:bCs/>
          <w:szCs w:val="24"/>
        </w:rPr>
      </w:pPr>
    </w:p>
    <w:p w:rsidR="009E0070" w:rsidRPr="004479C6" w:rsidRDefault="009E0070" w:rsidP="009E0070">
      <w:pPr>
        <w:jc w:val="center"/>
        <w:rPr>
          <w:rFonts w:ascii="Garamond" w:hAnsi="Garamond"/>
          <w:b/>
          <w:bCs/>
          <w:szCs w:val="24"/>
        </w:rPr>
      </w:pPr>
    </w:p>
    <w:p w:rsidR="009E0070" w:rsidRPr="004479C6" w:rsidRDefault="009E0070" w:rsidP="009E0070">
      <w:pPr>
        <w:rPr>
          <w:rFonts w:ascii="Garamond" w:hAnsi="Garamond"/>
          <w:b/>
          <w:bCs/>
          <w:szCs w:val="24"/>
        </w:rPr>
      </w:pPr>
      <w:r w:rsidRPr="004479C6">
        <w:rPr>
          <w:rFonts w:ascii="Garamond" w:hAnsi="Garamond"/>
          <w:b/>
          <w:bCs/>
          <w:szCs w:val="24"/>
        </w:rPr>
        <w:t xml:space="preserve">This document contains a sample Breach Notification Letter </w:t>
      </w:r>
      <w:r w:rsidR="00381843">
        <w:rPr>
          <w:rFonts w:ascii="Garamond" w:hAnsi="Garamond"/>
          <w:b/>
          <w:bCs/>
          <w:szCs w:val="24"/>
        </w:rPr>
        <w:t xml:space="preserve">to Patients </w:t>
      </w:r>
      <w:r w:rsidRPr="004479C6">
        <w:rPr>
          <w:rFonts w:ascii="Garamond" w:hAnsi="Garamond"/>
          <w:b/>
          <w:bCs/>
          <w:szCs w:val="24"/>
        </w:rPr>
        <w:t xml:space="preserve">as required under the Health Insurance Portability and Accountability Act of 1996 (“HIPAA”) and its implementing rules and regulations, and the Health Information Technology for Economic and Clinical Health Act (“HITECH Act”) of the American Recovery and Reinvestment Act of 2009 (“ARRA”) and its implementing rules and regulations, each as may be amended from time to time, including those regulatory amendments of the Department of Health and Human Services published at 78 Fed. Reg. 5566 (Jan. 25, 2013) (“HIPAA Final Omnibus Rule”). </w:t>
      </w:r>
    </w:p>
    <w:p w:rsidR="009E0070" w:rsidRPr="004479C6" w:rsidRDefault="009E0070" w:rsidP="009E0070">
      <w:pPr>
        <w:rPr>
          <w:rFonts w:ascii="Garamond" w:hAnsi="Garamond"/>
          <w:b/>
          <w:bCs/>
          <w:szCs w:val="24"/>
        </w:rPr>
      </w:pPr>
    </w:p>
    <w:p w:rsidR="009E0070" w:rsidRPr="004479C6" w:rsidRDefault="009E0070" w:rsidP="009E0070">
      <w:pPr>
        <w:rPr>
          <w:rFonts w:ascii="Garamond" w:hAnsi="Garamond"/>
          <w:b/>
          <w:bCs/>
          <w:szCs w:val="24"/>
        </w:rPr>
      </w:pPr>
      <w:r w:rsidRPr="004479C6">
        <w:rPr>
          <w:rFonts w:ascii="Garamond" w:hAnsi="Garamond"/>
          <w:b/>
          <w:bCs/>
          <w:szCs w:val="24"/>
        </w:rPr>
        <w:t xml:space="preserve">This sample is a starting point for ophthalmology practices that need to create or update their </w:t>
      </w:r>
      <w:r w:rsidR="003571C5">
        <w:rPr>
          <w:rFonts w:ascii="Garamond" w:hAnsi="Garamond"/>
          <w:b/>
          <w:bCs/>
          <w:szCs w:val="24"/>
        </w:rPr>
        <w:t>breach notification letters to patients</w:t>
      </w:r>
      <w:r w:rsidRPr="004479C6">
        <w:rPr>
          <w:rFonts w:ascii="Garamond" w:hAnsi="Garamond"/>
          <w:b/>
          <w:bCs/>
          <w:szCs w:val="24"/>
        </w:rPr>
        <w:t>. This document should be customized, as necessary, to your practice’s specific needs and circumstances. These materials do not constitute the provision of legal advice by OMIC and are not a substitute for legal or professional advice. This sample, as adapted, should be reviewed by appropriate legal counsel who is familiar with the privacy laws in the state(s) where you provide services.</w:t>
      </w:r>
    </w:p>
    <w:p w:rsidR="009E0070" w:rsidRPr="004479C6" w:rsidRDefault="009E0070" w:rsidP="009E0070">
      <w:pPr>
        <w:rPr>
          <w:rFonts w:ascii="Garamond" w:hAnsi="Garamond"/>
          <w:b/>
          <w:bCs/>
          <w:szCs w:val="24"/>
        </w:rPr>
      </w:pPr>
    </w:p>
    <w:p w:rsidR="009E0070" w:rsidRPr="004479C6" w:rsidRDefault="009E0070" w:rsidP="009E0070">
      <w:pPr>
        <w:tabs>
          <w:tab w:val="left" w:pos="-720"/>
          <w:tab w:val="left" w:pos="0"/>
          <w:tab w:val="left" w:pos="360"/>
        </w:tabs>
        <w:suppressAutoHyphens/>
        <w:rPr>
          <w:rFonts w:ascii="Garamond" w:hAnsi="Garamond"/>
          <w:b/>
          <w:i/>
          <w:szCs w:val="24"/>
        </w:rPr>
      </w:pPr>
    </w:p>
    <w:p w:rsidR="009E0070" w:rsidRPr="004479C6" w:rsidRDefault="009E0070" w:rsidP="009E0070">
      <w:pPr>
        <w:rPr>
          <w:rFonts w:ascii="Garamond" w:hAnsi="Garamond"/>
          <w:b/>
          <w:bCs/>
          <w:szCs w:val="24"/>
        </w:rPr>
      </w:pPr>
    </w:p>
    <w:p w:rsidR="009E0070" w:rsidRPr="004479C6" w:rsidRDefault="009E0070" w:rsidP="009E0070">
      <w:pPr>
        <w:rPr>
          <w:rFonts w:ascii="Garamond" w:hAnsi="Garamond"/>
          <w:b/>
          <w:bCs/>
          <w:szCs w:val="24"/>
        </w:rPr>
      </w:pPr>
    </w:p>
    <w:p w:rsidR="009E0070" w:rsidRPr="004479C6" w:rsidRDefault="009E0070" w:rsidP="009E0070">
      <w:pPr>
        <w:rPr>
          <w:rFonts w:ascii="Garamond" w:hAnsi="Garamond"/>
          <w:b/>
          <w:bCs/>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Cs w:val="24"/>
        </w:rPr>
      </w:pPr>
    </w:p>
    <w:p w:rsidR="009E0070" w:rsidRPr="004479C6" w:rsidRDefault="009E0070" w:rsidP="009E0070">
      <w:pPr>
        <w:rPr>
          <w:rFonts w:ascii="Garamond" w:hAnsi="Garamond"/>
          <w:sz w:val="20"/>
        </w:rPr>
      </w:pPr>
      <w:r w:rsidRPr="004479C6">
        <w:rPr>
          <w:rFonts w:ascii="Garamond" w:hAnsi="Garamond"/>
          <w:sz w:val="20"/>
        </w:rPr>
        <w:t xml:space="preserve">This sample Breach Notification Letter </w:t>
      </w:r>
      <w:r w:rsidR="003571C5">
        <w:rPr>
          <w:rFonts w:ascii="Garamond" w:hAnsi="Garamond"/>
          <w:sz w:val="20"/>
        </w:rPr>
        <w:t xml:space="preserve">to Patients </w:t>
      </w:r>
      <w:r w:rsidRPr="004479C6">
        <w:rPr>
          <w:rFonts w:ascii="Garamond" w:hAnsi="Garamond"/>
          <w:sz w:val="20"/>
        </w:rPr>
        <w:t xml:space="preserve">is provided by OMIC to its </w:t>
      </w:r>
      <w:proofErr w:type="spellStart"/>
      <w:r w:rsidRPr="004479C6">
        <w:rPr>
          <w:rFonts w:ascii="Garamond" w:hAnsi="Garamond"/>
          <w:sz w:val="20"/>
        </w:rPr>
        <w:t>insureds</w:t>
      </w:r>
      <w:proofErr w:type="spellEnd"/>
      <w:r w:rsidRPr="004479C6">
        <w:rPr>
          <w:rFonts w:ascii="Garamond" w:hAnsi="Garamond"/>
          <w:sz w:val="20"/>
        </w:rPr>
        <w:t xml:space="preserve"> and other ophthalmic practices, who or which may customize the materials for their particular needs. This version was created by OMIC 9/2013.</w:t>
      </w:r>
    </w:p>
    <w:p w:rsidR="009E0070" w:rsidRPr="004479C6" w:rsidRDefault="009E0070">
      <w:pPr>
        <w:overflowPunct/>
        <w:autoSpaceDE/>
        <w:autoSpaceDN/>
        <w:adjustRightInd/>
        <w:spacing w:after="200" w:line="276" w:lineRule="auto"/>
        <w:textAlignment w:val="auto"/>
        <w:rPr>
          <w:rFonts w:ascii="Garamond" w:hAnsi="Garamond"/>
          <w:szCs w:val="24"/>
        </w:rPr>
      </w:pPr>
      <w:r w:rsidRPr="004479C6">
        <w:rPr>
          <w:rFonts w:ascii="Garamond" w:hAnsi="Garamond"/>
          <w:szCs w:val="24"/>
        </w:rPr>
        <w:br w:type="page"/>
      </w:r>
    </w:p>
    <w:p w:rsidR="009E0070" w:rsidRPr="004479C6" w:rsidRDefault="009E0070" w:rsidP="009E0070">
      <w:pPr>
        <w:jc w:val="center"/>
        <w:rPr>
          <w:rFonts w:ascii="Garamond" w:hAnsi="Garamond"/>
          <w:b/>
          <w:bCs/>
          <w:szCs w:val="24"/>
        </w:rPr>
      </w:pPr>
      <w:r w:rsidRPr="004479C6">
        <w:rPr>
          <w:rFonts w:ascii="Garamond" w:hAnsi="Garamond"/>
          <w:b/>
          <w:bCs/>
          <w:szCs w:val="24"/>
        </w:rPr>
        <w:lastRenderedPageBreak/>
        <w:t>OMIC</w:t>
      </w:r>
    </w:p>
    <w:p w:rsidR="009E0070" w:rsidRPr="004479C6" w:rsidRDefault="009E0070" w:rsidP="009E0070">
      <w:pPr>
        <w:jc w:val="center"/>
        <w:rPr>
          <w:rFonts w:ascii="Garamond" w:hAnsi="Garamond"/>
          <w:b/>
          <w:bCs/>
          <w:szCs w:val="24"/>
        </w:rPr>
      </w:pPr>
      <w:r w:rsidRPr="004479C6">
        <w:rPr>
          <w:rFonts w:ascii="Garamond" w:hAnsi="Garamond"/>
          <w:b/>
          <w:bCs/>
          <w:szCs w:val="24"/>
        </w:rPr>
        <w:t>SAMPLE BREACH NOTIFICATION LETTER</w:t>
      </w:r>
      <w:r w:rsidR="003571C5">
        <w:rPr>
          <w:rFonts w:ascii="Garamond" w:hAnsi="Garamond"/>
          <w:b/>
          <w:bCs/>
          <w:szCs w:val="24"/>
        </w:rPr>
        <w:t xml:space="preserve"> TO PATIENTS</w:t>
      </w:r>
    </w:p>
    <w:p w:rsidR="005D2236" w:rsidRPr="004479C6" w:rsidRDefault="005D2236" w:rsidP="005D2236">
      <w:pPr>
        <w:jc w:val="center"/>
        <w:rPr>
          <w:rFonts w:ascii="Garamond" w:hAnsi="Garamond"/>
          <w:caps/>
          <w:szCs w:val="24"/>
        </w:rPr>
      </w:pPr>
    </w:p>
    <w:p w:rsidR="005D2236" w:rsidRPr="004479C6" w:rsidRDefault="005D2236" w:rsidP="005D2236">
      <w:pPr>
        <w:jc w:val="center"/>
        <w:rPr>
          <w:rFonts w:ascii="Garamond" w:hAnsi="Garamond"/>
          <w:b/>
          <w:szCs w:val="24"/>
        </w:rPr>
      </w:pPr>
      <w:r w:rsidRPr="004479C6">
        <w:rPr>
          <w:rFonts w:ascii="Garamond" w:hAnsi="Garamond"/>
          <w:b/>
          <w:szCs w:val="24"/>
        </w:rPr>
        <w:t>[</w:t>
      </w:r>
      <w:r w:rsidR="009A46AC" w:rsidRPr="004479C6">
        <w:rPr>
          <w:rFonts w:ascii="Garamond" w:hAnsi="Garamond"/>
          <w:b/>
          <w:szCs w:val="24"/>
        </w:rPr>
        <w:t xml:space="preserve">PLACE ON </w:t>
      </w:r>
      <w:r w:rsidRPr="004479C6">
        <w:rPr>
          <w:rFonts w:ascii="Garamond" w:hAnsi="Garamond"/>
          <w:b/>
          <w:szCs w:val="24"/>
        </w:rPr>
        <w:t>PRACTICE LETTERHEAD]</w:t>
      </w:r>
    </w:p>
    <w:p w:rsidR="005D2236" w:rsidRPr="004479C6" w:rsidRDefault="005D2236" w:rsidP="005D2236">
      <w:pPr>
        <w:rPr>
          <w:rFonts w:ascii="Garamond" w:hAnsi="Garamond"/>
          <w:szCs w:val="24"/>
        </w:rPr>
      </w:pPr>
    </w:p>
    <w:p w:rsidR="005D2236" w:rsidRPr="004479C6" w:rsidRDefault="005D2236" w:rsidP="005D2236">
      <w:pPr>
        <w:rPr>
          <w:rFonts w:ascii="Garamond" w:hAnsi="Garamond"/>
          <w:szCs w:val="24"/>
        </w:rPr>
      </w:pPr>
      <w:r w:rsidRPr="004479C6">
        <w:rPr>
          <w:rFonts w:ascii="Garamond" w:hAnsi="Garamond"/>
          <w:szCs w:val="24"/>
        </w:rPr>
        <w:t>[Date]</w:t>
      </w:r>
    </w:p>
    <w:p w:rsidR="005D2236" w:rsidRPr="004479C6" w:rsidRDefault="005D2236" w:rsidP="005D2236">
      <w:pPr>
        <w:rPr>
          <w:rFonts w:ascii="Garamond" w:hAnsi="Garamond"/>
          <w:szCs w:val="24"/>
        </w:rPr>
      </w:pPr>
    </w:p>
    <w:p w:rsidR="009A46AC" w:rsidRPr="004479C6" w:rsidRDefault="009A46AC" w:rsidP="005D2236">
      <w:pPr>
        <w:rPr>
          <w:rFonts w:ascii="Garamond" w:hAnsi="Garamond"/>
          <w:szCs w:val="24"/>
        </w:rPr>
      </w:pPr>
    </w:p>
    <w:p w:rsidR="009A46AC" w:rsidRPr="004479C6" w:rsidRDefault="009A46AC" w:rsidP="005D2236">
      <w:pPr>
        <w:rPr>
          <w:rFonts w:ascii="Garamond" w:hAnsi="Garamond"/>
          <w:szCs w:val="24"/>
        </w:rPr>
      </w:pPr>
    </w:p>
    <w:p w:rsidR="005D2236" w:rsidRPr="004479C6" w:rsidRDefault="009A46AC" w:rsidP="005D2236">
      <w:pPr>
        <w:rPr>
          <w:rFonts w:ascii="Garamond" w:hAnsi="Garamond"/>
          <w:szCs w:val="24"/>
        </w:rPr>
      </w:pPr>
      <w:r w:rsidRPr="004479C6">
        <w:rPr>
          <w:rFonts w:ascii="Garamond" w:hAnsi="Garamond"/>
          <w:szCs w:val="24"/>
        </w:rPr>
        <w:t>[Patient Name/Address]</w:t>
      </w:r>
    </w:p>
    <w:p w:rsidR="005D2236" w:rsidRPr="004479C6" w:rsidRDefault="005D2236" w:rsidP="005D2236">
      <w:pPr>
        <w:rPr>
          <w:rFonts w:ascii="Garamond" w:hAnsi="Garamond"/>
          <w:szCs w:val="24"/>
        </w:rPr>
      </w:pPr>
    </w:p>
    <w:p w:rsidR="005D2236" w:rsidRPr="004479C6" w:rsidRDefault="005D2236" w:rsidP="005D2236">
      <w:pPr>
        <w:rPr>
          <w:rFonts w:ascii="Garamond" w:hAnsi="Garamond"/>
          <w:szCs w:val="24"/>
        </w:rPr>
      </w:pPr>
      <w:r w:rsidRPr="004479C6">
        <w:rPr>
          <w:rFonts w:ascii="Garamond" w:hAnsi="Garamond"/>
          <w:szCs w:val="24"/>
        </w:rPr>
        <w:t xml:space="preserve">Dear </w:t>
      </w:r>
      <w:r w:rsidR="009A46AC" w:rsidRPr="004479C6">
        <w:rPr>
          <w:rFonts w:ascii="Garamond" w:hAnsi="Garamond"/>
          <w:szCs w:val="24"/>
        </w:rPr>
        <w:t>[Patient]:</w:t>
      </w:r>
    </w:p>
    <w:p w:rsidR="005D2236" w:rsidRPr="004479C6" w:rsidRDefault="005D2236" w:rsidP="005D2236">
      <w:pPr>
        <w:rPr>
          <w:rFonts w:ascii="Garamond" w:hAnsi="Garamond"/>
          <w:szCs w:val="24"/>
        </w:rPr>
      </w:pPr>
    </w:p>
    <w:p w:rsidR="005D2236" w:rsidRPr="004479C6" w:rsidRDefault="00D923BC" w:rsidP="005D2236">
      <w:pPr>
        <w:rPr>
          <w:rFonts w:ascii="Garamond" w:hAnsi="Garamond"/>
          <w:szCs w:val="24"/>
        </w:rPr>
      </w:pPr>
      <w:r w:rsidRPr="004479C6">
        <w:rPr>
          <w:rFonts w:ascii="Garamond" w:hAnsi="Garamond"/>
          <w:szCs w:val="24"/>
        </w:rPr>
        <w:t>We</w:t>
      </w:r>
      <w:r w:rsidR="005D2236" w:rsidRPr="004479C6">
        <w:rPr>
          <w:rFonts w:ascii="Garamond" w:hAnsi="Garamond"/>
          <w:szCs w:val="24"/>
        </w:rPr>
        <w:t xml:space="preserve"> regret to inform you that</w:t>
      </w:r>
      <w:r w:rsidR="009A46AC" w:rsidRPr="004479C6">
        <w:rPr>
          <w:rFonts w:ascii="Garamond" w:hAnsi="Garamond"/>
          <w:szCs w:val="24"/>
        </w:rPr>
        <w:t xml:space="preserve"> our practice has discovered a [potential] </w:t>
      </w:r>
      <w:r w:rsidR="005D2236" w:rsidRPr="004479C6">
        <w:rPr>
          <w:rFonts w:ascii="Garamond" w:hAnsi="Garamond"/>
          <w:szCs w:val="24"/>
        </w:rPr>
        <w:t>breach of yo</w:t>
      </w:r>
      <w:r w:rsidR="009A46AC" w:rsidRPr="004479C6">
        <w:rPr>
          <w:rFonts w:ascii="Garamond" w:hAnsi="Garamond"/>
          <w:szCs w:val="24"/>
        </w:rPr>
        <w:t xml:space="preserve">ur personal health information. </w:t>
      </w:r>
      <w:r w:rsidRPr="004479C6">
        <w:rPr>
          <w:rFonts w:ascii="Garamond" w:hAnsi="Garamond"/>
          <w:szCs w:val="24"/>
        </w:rPr>
        <w:t>We became aware of this breach</w:t>
      </w:r>
      <w:r w:rsidR="005D2236" w:rsidRPr="004479C6">
        <w:rPr>
          <w:rFonts w:ascii="Garamond" w:hAnsi="Garamond"/>
          <w:szCs w:val="24"/>
        </w:rPr>
        <w:t xml:space="preserve"> on </w:t>
      </w:r>
      <w:r w:rsidR="009A46AC" w:rsidRPr="004479C6">
        <w:rPr>
          <w:rFonts w:ascii="Garamond" w:hAnsi="Garamond"/>
          <w:szCs w:val="24"/>
        </w:rPr>
        <w:t>[date]</w:t>
      </w:r>
      <w:r w:rsidR="005D2236" w:rsidRPr="004479C6">
        <w:rPr>
          <w:rFonts w:ascii="Garamond" w:hAnsi="Garamond"/>
          <w:szCs w:val="24"/>
        </w:rPr>
        <w:t>. We believe tha</w:t>
      </w:r>
      <w:r w:rsidRPr="004479C6">
        <w:rPr>
          <w:rFonts w:ascii="Garamond" w:hAnsi="Garamond"/>
          <w:szCs w:val="24"/>
        </w:rPr>
        <w:t xml:space="preserve">t information containing your </w:t>
      </w:r>
      <w:r w:rsidR="009A46AC" w:rsidRPr="004479C6">
        <w:rPr>
          <w:rFonts w:ascii="Garamond" w:hAnsi="Garamond"/>
          <w:szCs w:val="24"/>
        </w:rPr>
        <w:t>[</w:t>
      </w:r>
      <w:r w:rsidRPr="004479C6">
        <w:rPr>
          <w:rFonts w:ascii="Garamond" w:hAnsi="Garamond"/>
          <w:szCs w:val="24"/>
        </w:rPr>
        <w:t>describe the types of unsecured protected health information involved: name, address, s</w:t>
      </w:r>
      <w:r w:rsidR="005D2236" w:rsidRPr="004479C6">
        <w:rPr>
          <w:rFonts w:ascii="Garamond" w:hAnsi="Garamond"/>
          <w:szCs w:val="24"/>
        </w:rPr>
        <w:t xml:space="preserve">ocial security number, date of birth, diagnosis, </w:t>
      </w:r>
      <w:r w:rsidR="009A46AC" w:rsidRPr="004479C6">
        <w:rPr>
          <w:rFonts w:ascii="Garamond" w:hAnsi="Garamond"/>
          <w:szCs w:val="24"/>
        </w:rPr>
        <w:t xml:space="preserve">other] </w:t>
      </w:r>
      <w:r w:rsidRPr="004479C6">
        <w:rPr>
          <w:rFonts w:ascii="Garamond" w:hAnsi="Garamond"/>
          <w:szCs w:val="24"/>
        </w:rPr>
        <w:t>was (briefly describe what happened: s</w:t>
      </w:r>
      <w:r w:rsidR="005D2236" w:rsidRPr="004479C6">
        <w:rPr>
          <w:rFonts w:ascii="Garamond" w:hAnsi="Garamond"/>
          <w:szCs w:val="24"/>
        </w:rPr>
        <w:t xml:space="preserve">tolen, inadvertently disclosed to a third party, </w:t>
      </w:r>
      <w:r w:rsidR="009A46AC" w:rsidRPr="004479C6">
        <w:rPr>
          <w:rFonts w:ascii="Garamond" w:hAnsi="Garamond"/>
          <w:szCs w:val="24"/>
        </w:rPr>
        <w:t>other</w:t>
      </w:r>
      <w:r w:rsidR="005D2236" w:rsidRPr="004479C6">
        <w:rPr>
          <w:rFonts w:ascii="Garamond" w:hAnsi="Garamond"/>
          <w:szCs w:val="24"/>
        </w:rPr>
        <w:t xml:space="preserve">) on </w:t>
      </w:r>
      <w:r w:rsidR="009A46AC" w:rsidRPr="004479C6">
        <w:rPr>
          <w:rFonts w:ascii="Garamond" w:hAnsi="Garamond"/>
          <w:szCs w:val="24"/>
        </w:rPr>
        <w:t>[date]</w:t>
      </w:r>
      <w:r w:rsidR="005D2236" w:rsidRPr="004479C6">
        <w:rPr>
          <w:rFonts w:ascii="Garamond" w:hAnsi="Garamond"/>
          <w:szCs w:val="24"/>
        </w:rPr>
        <w:t xml:space="preserve">. </w:t>
      </w:r>
    </w:p>
    <w:p w:rsidR="005D2236" w:rsidRPr="004479C6" w:rsidRDefault="005D2236" w:rsidP="005D2236">
      <w:pPr>
        <w:rPr>
          <w:rFonts w:ascii="Garamond" w:hAnsi="Garamond"/>
          <w:szCs w:val="24"/>
        </w:rPr>
      </w:pPr>
    </w:p>
    <w:p w:rsidR="00EC30B6" w:rsidRPr="004479C6" w:rsidRDefault="00EC30B6" w:rsidP="00EC30B6">
      <w:pPr>
        <w:jc w:val="both"/>
        <w:rPr>
          <w:rFonts w:ascii="Garamond" w:hAnsi="Garamond"/>
          <w:szCs w:val="24"/>
        </w:rPr>
      </w:pPr>
      <w:r w:rsidRPr="004479C6">
        <w:rPr>
          <w:rFonts w:ascii="Garamond" w:hAnsi="Garamond"/>
          <w:szCs w:val="24"/>
        </w:rPr>
        <w:t>We advise you to immediately take the following steps:</w:t>
      </w:r>
    </w:p>
    <w:p w:rsidR="00EC30B6" w:rsidRPr="004479C6" w:rsidRDefault="00EC30B6" w:rsidP="00EC30B6">
      <w:pPr>
        <w:jc w:val="both"/>
        <w:rPr>
          <w:rFonts w:ascii="Garamond" w:hAnsi="Garamond"/>
          <w:szCs w:val="24"/>
        </w:rPr>
      </w:pPr>
    </w:p>
    <w:p w:rsidR="00EC30B6" w:rsidRPr="004479C6" w:rsidRDefault="00EC30B6" w:rsidP="007A384B">
      <w:pPr>
        <w:numPr>
          <w:ilvl w:val="0"/>
          <w:numId w:val="3"/>
        </w:numPr>
        <w:tabs>
          <w:tab w:val="clear" w:pos="720"/>
          <w:tab w:val="num" w:pos="360"/>
        </w:tabs>
        <w:overflowPunct/>
        <w:autoSpaceDE/>
        <w:autoSpaceDN/>
        <w:adjustRightInd/>
        <w:ind w:left="360"/>
        <w:textAlignment w:val="auto"/>
        <w:rPr>
          <w:rFonts w:ascii="Garamond" w:hAnsi="Garamond"/>
          <w:szCs w:val="24"/>
        </w:rPr>
      </w:pPr>
      <w:r w:rsidRPr="004479C6">
        <w:rPr>
          <w:rFonts w:ascii="Garamond" w:hAnsi="Garamond"/>
          <w:szCs w:val="24"/>
        </w:rPr>
        <w:t xml:space="preserve">Call the toll-free numbers of any of the three major credit bureaus (below) to place a fraud alert on your credit report. This can help prevent an identity thief from opening additional accounts in your name. As soon as the credit bureau confirms your fraud alert, the other two credit bureaus will automatically be notified to place alerts on your credit report, and all three </w:t>
      </w:r>
      <w:r w:rsidR="007A384B">
        <w:rPr>
          <w:rFonts w:ascii="Garamond" w:hAnsi="Garamond"/>
          <w:szCs w:val="24"/>
        </w:rPr>
        <w:t>bureaus will provide you a copy of your credit report</w:t>
      </w:r>
      <w:r w:rsidRPr="004479C6">
        <w:rPr>
          <w:rFonts w:ascii="Garamond" w:hAnsi="Garamond"/>
          <w:szCs w:val="24"/>
        </w:rPr>
        <w:t xml:space="preserve"> free of charge.</w:t>
      </w:r>
    </w:p>
    <w:p w:rsidR="00EC30B6" w:rsidRPr="004479C6" w:rsidRDefault="00EC30B6" w:rsidP="00EC30B6">
      <w:pPr>
        <w:rPr>
          <w:rFonts w:ascii="Garamond" w:hAnsi="Garamond"/>
          <w:szCs w:val="24"/>
        </w:rPr>
      </w:pPr>
    </w:p>
    <w:p w:rsidR="00EC30B6" w:rsidRPr="004479C6" w:rsidRDefault="00EC30B6" w:rsidP="00C93674">
      <w:pPr>
        <w:pStyle w:val="NormalWeb"/>
        <w:spacing w:after="100" w:afterAutospacing="1"/>
        <w:ind w:left="720"/>
        <w:rPr>
          <w:rFonts w:ascii="Garamond" w:hAnsi="Garamond"/>
        </w:rPr>
      </w:pPr>
      <w:r w:rsidRPr="004479C6">
        <w:rPr>
          <w:rStyle w:val="Strong"/>
          <w:rFonts w:ascii="Garamond" w:hAnsi="Garamond"/>
        </w:rPr>
        <w:t>Equifax:</w:t>
      </w:r>
      <w:r w:rsidR="00162A18">
        <w:rPr>
          <w:rFonts w:ascii="Garamond" w:hAnsi="Garamond"/>
        </w:rPr>
        <w:t xml:space="preserve"> (</w:t>
      </w:r>
      <w:r w:rsidRPr="004479C6">
        <w:rPr>
          <w:rFonts w:ascii="Garamond" w:hAnsi="Garamond"/>
        </w:rPr>
        <w:t>888</w:t>
      </w:r>
      <w:r w:rsidR="00162A18">
        <w:rPr>
          <w:rFonts w:ascii="Garamond" w:hAnsi="Garamond"/>
        </w:rPr>
        <w:t>)</w:t>
      </w:r>
      <w:r w:rsidRPr="004479C6">
        <w:rPr>
          <w:rFonts w:ascii="Garamond" w:hAnsi="Garamond"/>
        </w:rPr>
        <w:t xml:space="preserve">766-0008; </w:t>
      </w:r>
      <w:hyperlink r:id="rId5" w:history="1">
        <w:r w:rsidR="00162A18" w:rsidRPr="00A673C6">
          <w:rPr>
            <w:rStyle w:val="Hyperlink"/>
            <w:rFonts w:ascii="Garamond" w:hAnsi="Garamond"/>
          </w:rPr>
          <w:t>www.fraudalerts.equifax.com</w:t>
        </w:r>
      </w:hyperlink>
      <w:r w:rsidR="00162A18">
        <w:rPr>
          <w:rFonts w:ascii="Garamond" w:hAnsi="Garamond"/>
        </w:rPr>
        <w:t xml:space="preserve">. General: (800) 685-1111, </w:t>
      </w:r>
      <w:hyperlink r:id="rId6" w:history="1">
        <w:r w:rsidR="00162A18" w:rsidRPr="00A673C6">
          <w:rPr>
            <w:rStyle w:val="Hyperlink"/>
            <w:rFonts w:ascii="Garamond" w:hAnsi="Garamond"/>
          </w:rPr>
          <w:t>www.equifax.com</w:t>
        </w:r>
      </w:hyperlink>
      <w:r w:rsidR="00162A18">
        <w:rPr>
          <w:rFonts w:ascii="Garamond" w:hAnsi="Garamond"/>
        </w:rPr>
        <w:t xml:space="preserve">, </w:t>
      </w:r>
      <w:r w:rsidRPr="004479C6">
        <w:rPr>
          <w:rFonts w:ascii="Garamond" w:hAnsi="Garamond"/>
        </w:rPr>
        <w:t>P.O. Box 740241, Atlanta, GA 30374-0241.</w:t>
      </w:r>
    </w:p>
    <w:p w:rsidR="00EC30B6" w:rsidRPr="004479C6" w:rsidRDefault="00EC30B6" w:rsidP="00C93674">
      <w:pPr>
        <w:overflowPunct/>
        <w:autoSpaceDE/>
        <w:autoSpaceDN/>
        <w:adjustRightInd/>
        <w:ind w:left="720"/>
        <w:textAlignment w:val="auto"/>
        <w:rPr>
          <w:rFonts w:ascii="Garamond" w:hAnsi="Garamond"/>
          <w:szCs w:val="24"/>
        </w:rPr>
      </w:pPr>
      <w:r w:rsidRPr="004479C6">
        <w:rPr>
          <w:rFonts w:ascii="Garamond" w:hAnsi="Garamond"/>
          <w:b/>
          <w:szCs w:val="24"/>
        </w:rPr>
        <w:t>Ex</w:t>
      </w:r>
      <w:r w:rsidRPr="004479C6">
        <w:rPr>
          <w:rStyle w:val="Strong"/>
          <w:rFonts w:ascii="Garamond" w:hAnsi="Garamond"/>
          <w:szCs w:val="24"/>
        </w:rPr>
        <w:t>perian:</w:t>
      </w:r>
      <w:r w:rsidR="00162A18">
        <w:rPr>
          <w:rStyle w:val="Strong"/>
          <w:rFonts w:ascii="Garamond" w:hAnsi="Garamond"/>
          <w:szCs w:val="24"/>
        </w:rPr>
        <w:t xml:space="preserve"> </w:t>
      </w:r>
      <w:r w:rsidR="00162A18">
        <w:rPr>
          <w:rStyle w:val="Strong"/>
          <w:rFonts w:ascii="Garamond" w:hAnsi="Garamond"/>
          <w:b w:val="0"/>
          <w:szCs w:val="24"/>
        </w:rPr>
        <w:t>(888) 397-3742;</w:t>
      </w:r>
      <w:r w:rsidRPr="004479C6">
        <w:rPr>
          <w:rFonts w:ascii="Garamond" w:hAnsi="Garamond"/>
          <w:szCs w:val="24"/>
        </w:rPr>
        <w:t xml:space="preserve"> </w:t>
      </w:r>
      <w:hyperlink r:id="rId7" w:history="1">
        <w:r w:rsidR="00162A18" w:rsidRPr="00A673C6">
          <w:rPr>
            <w:rStyle w:val="Hyperlink"/>
            <w:rFonts w:ascii="Garamond" w:hAnsi="Garamond"/>
            <w:szCs w:val="24"/>
          </w:rPr>
          <w:t>https://www.experian.com/fraud/center.html</w:t>
        </w:r>
      </w:hyperlink>
      <w:r w:rsidR="00162A18">
        <w:rPr>
          <w:rFonts w:ascii="Garamond" w:hAnsi="Garamond"/>
          <w:szCs w:val="24"/>
        </w:rPr>
        <w:t>. General: (</w:t>
      </w:r>
      <w:r w:rsidRPr="004479C6">
        <w:rPr>
          <w:rFonts w:ascii="Garamond" w:hAnsi="Garamond"/>
          <w:szCs w:val="24"/>
        </w:rPr>
        <w:t>888</w:t>
      </w:r>
      <w:r w:rsidR="00162A18">
        <w:rPr>
          <w:rFonts w:ascii="Garamond" w:hAnsi="Garamond"/>
          <w:szCs w:val="24"/>
        </w:rPr>
        <w:t>)</w:t>
      </w:r>
      <w:r w:rsidRPr="004479C6">
        <w:rPr>
          <w:rFonts w:ascii="Garamond" w:hAnsi="Garamond"/>
          <w:szCs w:val="24"/>
        </w:rPr>
        <w:t xml:space="preserve">EXPERIAN (397-3742); </w:t>
      </w:r>
      <w:hyperlink r:id="rId8" w:history="1">
        <w:r w:rsidRPr="004479C6">
          <w:rPr>
            <w:rStyle w:val="Hyperlink"/>
            <w:rFonts w:ascii="Garamond" w:hAnsi="Garamond"/>
            <w:color w:val="auto"/>
            <w:szCs w:val="24"/>
          </w:rPr>
          <w:t>www.experian.com;</w:t>
        </w:r>
      </w:hyperlink>
      <w:r w:rsidRPr="004479C6">
        <w:rPr>
          <w:rFonts w:ascii="Garamond" w:hAnsi="Garamond"/>
          <w:szCs w:val="24"/>
        </w:rPr>
        <w:t xml:space="preserve"> 475 Anton Blvd., Costa Mesa, CA 92626</w:t>
      </w:r>
      <w:r w:rsidR="00162A18">
        <w:rPr>
          <w:rFonts w:ascii="Garamond" w:hAnsi="Garamond"/>
          <w:szCs w:val="24"/>
        </w:rPr>
        <w:t>.</w:t>
      </w:r>
    </w:p>
    <w:p w:rsidR="00EC30B6" w:rsidRPr="004479C6" w:rsidRDefault="00EC30B6" w:rsidP="00C93674">
      <w:pPr>
        <w:pStyle w:val="NormalWeb"/>
        <w:spacing w:before="100" w:beforeAutospacing="1"/>
        <w:ind w:left="720"/>
        <w:rPr>
          <w:rFonts w:ascii="Garamond" w:hAnsi="Garamond"/>
        </w:rPr>
      </w:pPr>
      <w:proofErr w:type="spellStart"/>
      <w:r w:rsidRPr="004479C6">
        <w:rPr>
          <w:rFonts w:ascii="Garamond" w:hAnsi="Garamond"/>
          <w:b/>
        </w:rPr>
        <w:t>Tr</w:t>
      </w:r>
      <w:r w:rsidRPr="004479C6">
        <w:rPr>
          <w:rStyle w:val="Strong"/>
          <w:rFonts w:ascii="Garamond" w:hAnsi="Garamond"/>
          <w:b w:val="0"/>
        </w:rPr>
        <w:t>a</w:t>
      </w:r>
      <w:r w:rsidRPr="004479C6">
        <w:rPr>
          <w:rStyle w:val="Strong"/>
          <w:rFonts w:ascii="Garamond" w:hAnsi="Garamond"/>
        </w:rPr>
        <w:t>nsUnion</w:t>
      </w:r>
      <w:proofErr w:type="spellEnd"/>
      <w:r w:rsidRPr="004479C6">
        <w:rPr>
          <w:rStyle w:val="Strong"/>
          <w:rFonts w:ascii="Garamond" w:hAnsi="Garamond"/>
        </w:rPr>
        <w:t>:</w:t>
      </w:r>
      <w:r w:rsidRPr="004479C6">
        <w:rPr>
          <w:rFonts w:ascii="Garamond" w:hAnsi="Garamond"/>
        </w:rPr>
        <w:t xml:space="preserve"> </w:t>
      </w:r>
      <w:r w:rsidR="007A384B">
        <w:rPr>
          <w:rFonts w:ascii="Garamond" w:hAnsi="Garamond"/>
        </w:rPr>
        <w:t xml:space="preserve">(800) 680-7289 (888-909-8872 for freeze); </w:t>
      </w:r>
      <w:hyperlink r:id="rId9" w:history="1">
        <w:r w:rsidR="007A384B" w:rsidRPr="00A673C6">
          <w:rPr>
            <w:rStyle w:val="Hyperlink"/>
            <w:rFonts w:ascii="Garamond" w:hAnsi="Garamond"/>
          </w:rPr>
          <w:t>http://www.transunion.com/personal-credit/credit-disputes/fraud-alerts.page</w:t>
        </w:r>
      </w:hyperlink>
      <w:r w:rsidR="007A384B">
        <w:rPr>
          <w:rFonts w:ascii="Garamond" w:hAnsi="Garamond"/>
        </w:rPr>
        <w:t xml:space="preserve">; </w:t>
      </w:r>
      <w:proofErr w:type="spellStart"/>
      <w:r w:rsidR="007A384B">
        <w:rPr>
          <w:rFonts w:ascii="Garamond" w:hAnsi="Garamond"/>
        </w:rPr>
        <w:t>TransUnion</w:t>
      </w:r>
      <w:proofErr w:type="spellEnd"/>
      <w:r w:rsidR="007A384B">
        <w:rPr>
          <w:rFonts w:ascii="Garamond" w:hAnsi="Garamond"/>
        </w:rPr>
        <w:t xml:space="preserve"> </w:t>
      </w:r>
      <w:r w:rsidR="007A384B" w:rsidRPr="004479C6">
        <w:rPr>
          <w:rFonts w:ascii="Garamond" w:hAnsi="Garamond"/>
        </w:rPr>
        <w:t>Fraud Victim Assistance D</w:t>
      </w:r>
      <w:r w:rsidR="007A384B">
        <w:rPr>
          <w:rFonts w:ascii="Garamond" w:hAnsi="Garamond"/>
        </w:rPr>
        <w:t>epartment</w:t>
      </w:r>
      <w:r w:rsidR="007A384B" w:rsidRPr="004479C6">
        <w:rPr>
          <w:rFonts w:ascii="Garamond" w:hAnsi="Garamond"/>
        </w:rPr>
        <w:t xml:space="preserve">, P.O. Box </w:t>
      </w:r>
      <w:r w:rsidR="007A384B">
        <w:rPr>
          <w:rFonts w:ascii="Garamond" w:hAnsi="Garamond"/>
        </w:rPr>
        <w:t>2000</w:t>
      </w:r>
      <w:r w:rsidR="007A384B" w:rsidRPr="004479C6">
        <w:rPr>
          <w:rFonts w:ascii="Garamond" w:hAnsi="Garamond"/>
        </w:rPr>
        <w:t xml:space="preserve">, </w:t>
      </w:r>
      <w:r w:rsidR="007A384B">
        <w:rPr>
          <w:rFonts w:ascii="Garamond" w:hAnsi="Garamond"/>
        </w:rPr>
        <w:t>Chester, PA 19022-2000</w:t>
      </w:r>
      <w:r w:rsidR="00162A18">
        <w:rPr>
          <w:rFonts w:ascii="Garamond" w:hAnsi="Garamond"/>
        </w:rPr>
        <w:t xml:space="preserve">. General: (800) </w:t>
      </w:r>
      <w:r w:rsidRPr="004479C6">
        <w:rPr>
          <w:rFonts w:ascii="Garamond" w:hAnsi="Garamond"/>
        </w:rPr>
        <w:t xml:space="preserve">680-7289; </w:t>
      </w:r>
      <w:hyperlink r:id="rId10" w:history="1">
        <w:r w:rsidRPr="004479C6">
          <w:rPr>
            <w:rStyle w:val="Hyperlink"/>
            <w:rFonts w:ascii="Garamond" w:hAnsi="Garamond"/>
            <w:color w:val="auto"/>
          </w:rPr>
          <w:t>www.transunion.com</w:t>
        </w:r>
      </w:hyperlink>
      <w:r w:rsidRPr="004479C6">
        <w:rPr>
          <w:rFonts w:ascii="Garamond" w:hAnsi="Garamond"/>
        </w:rPr>
        <w:t>;</w:t>
      </w:r>
      <w:r w:rsidR="007A384B">
        <w:rPr>
          <w:rFonts w:ascii="Garamond" w:hAnsi="Garamond"/>
        </w:rPr>
        <w:t xml:space="preserve"> </w:t>
      </w:r>
      <w:r w:rsidR="007A384B" w:rsidRPr="004479C6">
        <w:rPr>
          <w:rFonts w:ascii="Garamond" w:hAnsi="Garamond"/>
        </w:rPr>
        <w:t xml:space="preserve">P.O. Box </w:t>
      </w:r>
      <w:r w:rsidR="007A384B">
        <w:rPr>
          <w:rFonts w:ascii="Garamond" w:hAnsi="Garamond"/>
        </w:rPr>
        <w:t>2000</w:t>
      </w:r>
      <w:r w:rsidR="007A384B" w:rsidRPr="004479C6">
        <w:rPr>
          <w:rFonts w:ascii="Garamond" w:hAnsi="Garamond"/>
        </w:rPr>
        <w:t xml:space="preserve">, </w:t>
      </w:r>
      <w:r w:rsidR="007A384B">
        <w:rPr>
          <w:rFonts w:ascii="Garamond" w:hAnsi="Garamond"/>
        </w:rPr>
        <w:t>Chester, PA 19022-2000</w:t>
      </w:r>
      <w:r w:rsidRPr="004479C6">
        <w:rPr>
          <w:rFonts w:ascii="Garamond" w:hAnsi="Garamond"/>
        </w:rPr>
        <w:tab/>
      </w:r>
    </w:p>
    <w:p w:rsidR="00EC30B6" w:rsidRPr="004479C6" w:rsidRDefault="00EC30B6" w:rsidP="00EC30B6">
      <w:pPr>
        <w:rPr>
          <w:rFonts w:ascii="Garamond" w:hAnsi="Garamond"/>
          <w:szCs w:val="24"/>
        </w:rPr>
      </w:pPr>
    </w:p>
    <w:p w:rsidR="00EC30B6" w:rsidRPr="004479C6" w:rsidRDefault="00EC30B6" w:rsidP="004479C6">
      <w:pPr>
        <w:numPr>
          <w:ilvl w:val="0"/>
          <w:numId w:val="3"/>
        </w:numPr>
        <w:tabs>
          <w:tab w:val="clear" w:pos="720"/>
          <w:tab w:val="num" w:pos="360"/>
        </w:tabs>
        <w:overflowPunct/>
        <w:autoSpaceDE/>
        <w:autoSpaceDN/>
        <w:adjustRightInd/>
        <w:ind w:left="360"/>
        <w:textAlignment w:val="auto"/>
        <w:rPr>
          <w:rFonts w:ascii="Garamond" w:hAnsi="Garamond"/>
          <w:szCs w:val="24"/>
        </w:rPr>
      </w:pPr>
      <w:r w:rsidRPr="004479C6">
        <w:rPr>
          <w:rFonts w:ascii="Garamond" w:hAnsi="Garamond"/>
          <w:szCs w:val="24"/>
        </w:rPr>
        <w:t>Order your credit reports. By establishing a fraud alert, you will receive a follow-up letter that will explain how you can receive a free copy of your credit report. When you receive your credit report, examine it closely and look for signs of fraud, such as credit accounts that are not yours.</w:t>
      </w:r>
    </w:p>
    <w:p w:rsidR="00EC30B6" w:rsidRPr="004479C6" w:rsidRDefault="00EC30B6" w:rsidP="004479C6">
      <w:pPr>
        <w:rPr>
          <w:rFonts w:ascii="Garamond" w:hAnsi="Garamond"/>
          <w:szCs w:val="24"/>
        </w:rPr>
      </w:pPr>
    </w:p>
    <w:p w:rsidR="00C93674" w:rsidRPr="004479C6" w:rsidRDefault="00EC30B6" w:rsidP="004479C6">
      <w:pPr>
        <w:pStyle w:val="ListParagraph"/>
        <w:numPr>
          <w:ilvl w:val="0"/>
          <w:numId w:val="4"/>
        </w:numPr>
        <w:ind w:left="360"/>
        <w:rPr>
          <w:rFonts w:ascii="Garamond" w:hAnsi="Garamond"/>
          <w:szCs w:val="24"/>
        </w:rPr>
      </w:pPr>
      <w:r w:rsidRPr="004479C6">
        <w:rPr>
          <w:rFonts w:ascii="Garamond" w:hAnsi="Garamond"/>
          <w:szCs w:val="24"/>
        </w:rPr>
        <w:t xml:space="preserve">Continue </w:t>
      </w:r>
      <w:r w:rsidR="004479C6" w:rsidRPr="004479C6">
        <w:rPr>
          <w:rFonts w:ascii="Garamond" w:hAnsi="Garamond"/>
          <w:szCs w:val="24"/>
        </w:rPr>
        <w:t xml:space="preserve">to monitor your credit reports. </w:t>
      </w:r>
      <w:r w:rsidRPr="004479C6">
        <w:rPr>
          <w:rFonts w:ascii="Garamond" w:hAnsi="Garamond"/>
          <w:szCs w:val="24"/>
        </w:rPr>
        <w:t>Even though a fraud alert has been placed on your account, you should continue to monitor your credit reports to ensure an imposter has not opened an account with your personal information.</w:t>
      </w:r>
      <w:r w:rsidR="00C93674" w:rsidRPr="004479C6">
        <w:rPr>
          <w:rFonts w:ascii="Garamond" w:hAnsi="Garamond"/>
          <w:szCs w:val="24"/>
        </w:rPr>
        <w:t xml:space="preserve"> [Option</w:t>
      </w:r>
      <w:r w:rsidR="00154EAB">
        <w:rPr>
          <w:rFonts w:ascii="Garamond" w:hAnsi="Garamond"/>
          <w:szCs w:val="24"/>
        </w:rPr>
        <w:t xml:space="preserve"> – one way to mitigate harm</w:t>
      </w:r>
      <w:r w:rsidR="00C93674" w:rsidRPr="004479C6">
        <w:rPr>
          <w:rFonts w:ascii="Garamond" w:hAnsi="Garamond"/>
          <w:szCs w:val="24"/>
        </w:rPr>
        <w:t xml:space="preserve">: To help ensure that this information is not used inappropriately, we will cover the cost for one year </w:t>
      </w:r>
      <w:r w:rsidR="00C93674" w:rsidRPr="004479C6">
        <w:rPr>
          <w:rFonts w:ascii="Garamond" w:hAnsi="Garamond"/>
          <w:szCs w:val="24"/>
        </w:rPr>
        <w:lastRenderedPageBreak/>
        <w:t>for you</w:t>
      </w:r>
      <w:r w:rsidR="004479C6" w:rsidRPr="004479C6">
        <w:rPr>
          <w:rFonts w:ascii="Garamond" w:hAnsi="Garamond"/>
          <w:szCs w:val="24"/>
        </w:rPr>
        <w:t xml:space="preserve"> to receive credit monitoring. </w:t>
      </w:r>
      <w:r w:rsidR="00C93674" w:rsidRPr="004479C6">
        <w:rPr>
          <w:rFonts w:ascii="Garamond" w:hAnsi="Garamond"/>
          <w:szCs w:val="24"/>
        </w:rPr>
        <w:t>To take advantage of this offer, [describe what the patient needs to do to obtain this service</w:t>
      </w:r>
      <w:r w:rsidR="00C93674" w:rsidRPr="004479C6">
        <w:rPr>
          <w:rFonts w:ascii="Garamond" w:hAnsi="Garamond"/>
          <w:bCs/>
          <w:iCs/>
          <w:szCs w:val="24"/>
        </w:rPr>
        <w:t>.]</w:t>
      </w:r>
    </w:p>
    <w:p w:rsidR="00C93674" w:rsidRPr="004479C6" w:rsidRDefault="00C93674" w:rsidP="004479C6">
      <w:pPr>
        <w:rPr>
          <w:rFonts w:ascii="Garamond" w:hAnsi="Garamond"/>
          <w:szCs w:val="24"/>
        </w:rPr>
      </w:pPr>
    </w:p>
    <w:p w:rsidR="00D923BC" w:rsidRPr="004479C6" w:rsidRDefault="00D923BC" w:rsidP="004479C6">
      <w:pPr>
        <w:rPr>
          <w:rFonts w:ascii="Garamond" w:hAnsi="Garamond"/>
          <w:szCs w:val="24"/>
        </w:rPr>
      </w:pPr>
      <w:r w:rsidRPr="004479C6">
        <w:rPr>
          <w:rFonts w:ascii="Garamond" w:hAnsi="Garamond"/>
          <w:szCs w:val="24"/>
        </w:rPr>
        <w:t xml:space="preserve">We are investigating how this breach happened by [describe what you are doing to investigate the breach]. </w:t>
      </w:r>
    </w:p>
    <w:p w:rsidR="00D923BC" w:rsidRPr="004479C6" w:rsidRDefault="00D923BC" w:rsidP="004479C6">
      <w:pPr>
        <w:rPr>
          <w:rFonts w:ascii="Garamond" w:hAnsi="Garamond"/>
          <w:szCs w:val="24"/>
        </w:rPr>
      </w:pPr>
    </w:p>
    <w:p w:rsidR="00D923BC" w:rsidRPr="004479C6" w:rsidRDefault="00D923BC" w:rsidP="009A46AC">
      <w:pPr>
        <w:rPr>
          <w:rFonts w:ascii="Garamond" w:hAnsi="Garamond"/>
          <w:szCs w:val="24"/>
        </w:rPr>
      </w:pPr>
      <w:r w:rsidRPr="004479C6">
        <w:rPr>
          <w:rFonts w:ascii="Garamond" w:hAnsi="Garamond"/>
          <w:szCs w:val="24"/>
        </w:rPr>
        <w:t>We are committed to lessen the harm this may cause you by [describe your mitigation efforts/plans].</w:t>
      </w:r>
    </w:p>
    <w:p w:rsidR="00D923BC" w:rsidRPr="004479C6" w:rsidRDefault="00D923BC" w:rsidP="009A46AC">
      <w:pPr>
        <w:rPr>
          <w:rFonts w:ascii="Garamond" w:hAnsi="Garamond"/>
          <w:szCs w:val="24"/>
        </w:rPr>
      </w:pPr>
    </w:p>
    <w:p w:rsidR="00C93674" w:rsidRPr="004479C6" w:rsidRDefault="00D923BC" w:rsidP="009A46AC">
      <w:pPr>
        <w:rPr>
          <w:rFonts w:ascii="Garamond" w:hAnsi="Garamond"/>
          <w:szCs w:val="24"/>
        </w:rPr>
      </w:pPr>
      <w:r w:rsidRPr="004479C6">
        <w:rPr>
          <w:rFonts w:ascii="Garamond" w:hAnsi="Garamond"/>
          <w:szCs w:val="24"/>
        </w:rPr>
        <w:t xml:space="preserve">To protect against such breaches in the future, we [describe how you will protect against further breaches: </w:t>
      </w:r>
      <w:r w:rsidR="005D2236" w:rsidRPr="004479C6">
        <w:rPr>
          <w:rFonts w:ascii="Garamond" w:hAnsi="Garamond"/>
          <w:szCs w:val="24"/>
        </w:rPr>
        <w:t>recently upgraded o</w:t>
      </w:r>
      <w:r w:rsidR="009A46AC" w:rsidRPr="004479C6">
        <w:rPr>
          <w:rFonts w:ascii="Garamond" w:hAnsi="Garamond"/>
          <w:szCs w:val="24"/>
        </w:rPr>
        <w:t xml:space="preserve">ur security standards </w:t>
      </w:r>
      <w:r w:rsidRPr="004479C6">
        <w:rPr>
          <w:rFonts w:ascii="Garamond" w:hAnsi="Garamond"/>
          <w:szCs w:val="24"/>
        </w:rPr>
        <w:t xml:space="preserve">and have </w:t>
      </w:r>
      <w:r w:rsidR="005D2236" w:rsidRPr="004479C6">
        <w:rPr>
          <w:rFonts w:ascii="Garamond" w:hAnsi="Garamond"/>
          <w:szCs w:val="24"/>
        </w:rPr>
        <w:t xml:space="preserve">purchased encryption software, changed shredding companies, changed the locks on our doors, password protected all of our computers, </w:t>
      </w:r>
      <w:r w:rsidR="009A46AC" w:rsidRPr="004479C6">
        <w:rPr>
          <w:rFonts w:ascii="Garamond" w:hAnsi="Garamond"/>
          <w:szCs w:val="24"/>
        </w:rPr>
        <w:t>other]</w:t>
      </w:r>
      <w:r w:rsidR="005D2236" w:rsidRPr="004479C6">
        <w:rPr>
          <w:rFonts w:ascii="Garamond" w:hAnsi="Garamond"/>
          <w:szCs w:val="24"/>
        </w:rPr>
        <w:t xml:space="preserve">. </w:t>
      </w:r>
    </w:p>
    <w:p w:rsidR="00C93674" w:rsidRPr="004479C6" w:rsidRDefault="00C93674" w:rsidP="009A46AC">
      <w:pPr>
        <w:rPr>
          <w:rFonts w:ascii="Garamond" w:hAnsi="Garamond"/>
          <w:szCs w:val="24"/>
        </w:rPr>
      </w:pPr>
    </w:p>
    <w:p w:rsidR="00C93674" w:rsidRPr="004479C6" w:rsidRDefault="00C93674" w:rsidP="00C93674">
      <w:pPr>
        <w:rPr>
          <w:rFonts w:ascii="Garamond" w:hAnsi="Garamond"/>
          <w:szCs w:val="24"/>
        </w:rPr>
      </w:pPr>
      <w:r w:rsidRPr="004479C6">
        <w:rPr>
          <w:rFonts w:ascii="Garamond" w:hAnsi="Garamond"/>
          <w:szCs w:val="24"/>
        </w:rPr>
        <w:t xml:space="preserve">We apologize for the stress and worry this situation has caused you. </w:t>
      </w:r>
      <w:r w:rsidR="005D2236" w:rsidRPr="004479C6">
        <w:rPr>
          <w:rFonts w:ascii="Garamond" w:hAnsi="Garamond"/>
          <w:szCs w:val="24"/>
        </w:rPr>
        <w:t xml:space="preserve">We </w:t>
      </w:r>
      <w:r w:rsidR="00D923BC" w:rsidRPr="004479C6">
        <w:rPr>
          <w:rFonts w:ascii="Garamond" w:hAnsi="Garamond"/>
          <w:szCs w:val="24"/>
        </w:rPr>
        <w:t>are committed to keeping</w:t>
      </w:r>
      <w:r w:rsidR="005D2236" w:rsidRPr="004479C6">
        <w:rPr>
          <w:rFonts w:ascii="Garamond" w:hAnsi="Garamond"/>
          <w:szCs w:val="24"/>
        </w:rPr>
        <w:t xml:space="preserve"> your information safe and assure you we are doing everything possible to regain your trust in our practice.</w:t>
      </w:r>
      <w:r w:rsidRPr="004479C6">
        <w:rPr>
          <w:rFonts w:ascii="Garamond" w:hAnsi="Garamond"/>
          <w:szCs w:val="24"/>
        </w:rPr>
        <w:t xml:space="preserve"> </w:t>
      </w:r>
    </w:p>
    <w:p w:rsidR="00C93674" w:rsidRPr="004479C6" w:rsidRDefault="00C93674" w:rsidP="00EC30B6">
      <w:pPr>
        <w:ind w:left="720"/>
        <w:rPr>
          <w:rFonts w:ascii="Garamond" w:hAnsi="Garamond"/>
          <w:szCs w:val="24"/>
        </w:rPr>
      </w:pPr>
    </w:p>
    <w:p w:rsidR="005D2236" w:rsidRPr="004479C6" w:rsidRDefault="00EC30B6" w:rsidP="009A46AC">
      <w:pPr>
        <w:rPr>
          <w:rFonts w:ascii="Garamond" w:hAnsi="Garamond"/>
          <w:szCs w:val="24"/>
        </w:rPr>
      </w:pPr>
      <w:r w:rsidRPr="004479C6">
        <w:rPr>
          <w:rFonts w:ascii="Garamond" w:hAnsi="Garamond"/>
          <w:szCs w:val="24"/>
        </w:rPr>
        <w:t>Please do not hesitate to contact us with any questions about this incident or if you</w:t>
      </w:r>
      <w:r w:rsidR="005D2236" w:rsidRPr="004479C6">
        <w:rPr>
          <w:rFonts w:ascii="Garamond" w:hAnsi="Garamond"/>
          <w:szCs w:val="24"/>
        </w:rPr>
        <w:t xml:space="preserve"> need additional information on what you should do as a result of the breach, at </w:t>
      </w:r>
      <w:r w:rsidR="009A46AC" w:rsidRPr="004479C6">
        <w:rPr>
          <w:rFonts w:ascii="Garamond" w:hAnsi="Garamond"/>
          <w:szCs w:val="24"/>
        </w:rPr>
        <w:t>[</w:t>
      </w:r>
      <w:r w:rsidRPr="004479C6">
        <w:rPr>
          <w:rFonts w:ascii="Garamond" w:hAnsi="Garamond"/>
          <w:szCs w:val="24"/>
        </w:rPr>
        <w:t xml:space="preserve">toll-free telephone number, email address, website, </w:t>
      </w:r>
      <w:r w:rsidR="00C93674" w:rsidRPr="004479C6">
        <w:rPr>
          <w:rFonts w:ascii="Garamond" w:hAnsi="Garamond"/>
          <w:szCs w:val="24"/>
        </w:rPr>
        <w:t>and/</w:t>
      </w:r>
      <w:r w:rsidRPr="004479C6">
        <w:rPr>
          <w:rFonts w:ascii="Garamond" w:hAnsi="Garamond"/>
          <w:szCs w:val="24"/>
        </w:rPr>
        <w:t>or mailing address].</w:t>
      </w:r>
    </w:p>
    <w:p w:rsidR="005D2236" w:rsidRPr="004479C6" w:rsidRDefault="005D2236" w:rsidP="005D2236">
      <w:pPr>
        <w:ind w:firstLine="720"/>
        <w:rPr>
          <w:rFonts w:ascii="Garamond" w:hAnsi="Garamond"/>
          <w:szCs w:val="24"/>
        </w:rPr>
      </w:pPr>
    </w:p>
    <w:p w:rsidR="00467F16" w:rsidRPr="004479C6" w:rsidRDefault="009A46AC" w:rsidP="00C93674">
      <w:pPr>
        <w:rPr>
          <w:rFonts w:ascii="Garamond" w:hAnsi="Garamond"/>
          <w:szCs w:val="24"/>
        </w:rPr>
      </w:pPr>
      <w:r w:rsidRPr="004479C6">
        <w:rPr>
          <w:rFonts w:ascii="Garamond" w:hAnsi="Garamond"/>
          <w:szCs w:val="24"/>
        </w:rPr>
        <w:t>Sincerely,</w:t>
      </w:r>
    </w:p>
    <w:p w:rsidR="00C93674" w:rsidRPr="004479C6" w:rsidRDefault="00C93674" w:rsidP="00C93674">
      <w:pPr>
        <w:rPr>
          <w:rFonts w:ascii="Garamond" w:hAnsi="Garamond"/>
          <w:szCs w:val="24"/>
        </w:rPr>
      </w:pPr>
    </w:p>
    <w:p w:rsidR="00C93674" w:rsidRPr="004479C6" w:rsidRDefault="00C93674" w:rsidP="00C93674">
      <w:pPr>
        <w:rPr>
          <w:rFonts w:ascii="Garamond" w:hAnsi="Garamond"/>
          <w:szCs w:val="24"/>
        </w:rPr>
      </w:pPr>
    </w:p>
    <w:p w:rsidR="00C93674" w:rsidRPr="004479C6" w:rsidRDefault="00C93674" w:rsidP="00C93674">
      <w:pPr>
        <w:rPr>
          <w:rFonts w:ascii="Garamond" w:hAnsi="Garamond"/>
          <w:szCs w:val="24"/>
        </w:rPr>
      </w:pPr>
    </w:p>
    <w:p w:rsidR="00C93674" w:rsidRPr="004479C6" w:rsidRDefault="00C93674" w:rsidP="00C93674">
      <w:pPr>
        <w:rPr>
          <w:rFonts w:ascii="Garamond" w:hAnsi="Garamond"/>
          <w:szCs w:val="24"/>
        </w:rPr>
      </w:pPr>
      <w:r w:rsidRPr="004479C6">
        <w:rPr>
          <w:rFonts w:ascii="Garamond" w:hAnsi="Garamond"/>
          <w:szCs w:val="24"/>
        </w:rPr>
        <w:t>Name</w:t>
      </w:r>
    </w:p>
    <w:p w:rsidR="00C93674" w:rsidRPr="004479C6" w:rsidRDefault="00C93674" w:rsidP="00C93674">
      <w:pPr>
        <w:rPr>
          <w:rFonts w:ascii="Garamond" w:hAnsi="Garamond"/>
          <w:szCs w:val="24"/>
        </w:rPr>
      </w:pPr>
      <w:r w:rsidRPr="004479C6">
        <w:rPr>
          <w:rFonts w:ascii="Garamond" w:hAnsi="Garamond"/>
          <w:szCs w:val="24"/>
        </w:rPr>
        <w:t>Title</w:t>
      </w:r>
    </w:p>
    <w:p w:rsidR="004479C6" w:rsidRPr="004479C6" w:rsidRDefault="004479C6">
      <w:pPr>
        <w:rPr>
          <w:rFonts w:ascii="Garamond" w:hAnsi="Garamond"/>
          <w:szCs w:val="24"/>
        </w:rPr>
      </w:pPr>
    </w:p>
    <w:sectPr w:rsidR="004479C6" w:rsidRPr="004479C6" w:rsidSect="009E5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4953"/>
    <w:multiLevelType w:val="multilevel"/>
    <w:tmpl w:val="D48A5D5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FF36B0C"/>
    <w:multiLevelType w:val="hybridMultilevel"/>
    <w:tmpl w:val="E0803E1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
    <w:nsid w:val="3D7C11D6"/>
    <w:multiLevelType w:val="hybridMultilevel"/>
    <w:tmpl w:val="D3F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D42FD"/>
    <w:multiLevelType w:val="hybridMultilevel"/>
    <w:tmpl w:val="ADE0FD92"/>
    <w:lvl w:ilvl="0" w:tplc="6ADE4D24">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2236"/>
    <w:rsid w:val="00154EAB"/>
    <w:rsid w:val="00162A18"/>
    <w:rsid w:val="003571C5"/>
    <w:rsid w:val="00381843"/>
    <w:rsid w:val="00387A5E"/>
    <w:rsid w:val="00392DC4"/>
    <w:rsid w:val="00397E06"/>
    <w:rsid w:val="004479C6"/>
    <w:rsid w:val="00467F16"/>
    <w:rsid w:val="005D2236"/>
    <w:rsid w:val="007A384B"/>
    <w:rsid w:val="0088499E"/>
    <w:rsid w:val="009A46AC"/>
    <w:rsid w:val="009E0070"/>
    <w:rsid w:val="009E51C8"/>
    <w:rsid w:val="00C93674"/>
    <w:rsid w:val="00D923BC"/>
    <w:rsid w:val="00DB0164"/>
    <w:rsid w:val="00E24983"/>
    <w:rsid w:val="00EC3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2236"/>
    <w:rPr>
      <w:color w:val="0000FF"/>
      <w:u w:val="single"/>
    </w:rPr>
  </w:style>
  <w:style w:type="paragraph" w:styleId="ListParagraph">
    <w:name w:val="List Paragraph"/>
    <w:basedOn w:val="Normal"/>
    <w:uiPriority w:val="34"/>
    <w:qFormat/>
    <w:rsid w:val="005D2236"/>
    <w:pPr>
      <w:ind w:left="720"/>
    </w:pPr>
  </w:style>
  <w:style w:type="paragraph" w:styleId="NormalWeb">
    <w:name w:val="Normal (Web)"/>
    <w:basedOn w:val="Normal"/>
    <w:rsid w:val="00467F16"/>
    <w:pPr>
      <w:overflowPunct/>
      <w:autoSpaceDE/>
      <w:autoSpaceDN/>
      <w:adjustRightInd/>
      <w:textAlignment w:val="auto"/>
    </w:pPr>
    <w:rPr>
      <w:szCs w:val="24"/>
    </w:rPr>
  </w:style>
  <w:style w:type="character" w:styleId="Strong">
    <w:name w:val="Strong"/>
    <w:basedOn w:val="DefaultParagraphFont"/>
    <w:qFormat/>
    <w:rsid w:val="00467F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ian.com" TargetMode="External"/><Relationship Id="rId3" Type="http://schemas.openxmlformats.org/officeDocument/2006/relationships/settings" Target="settings.xml"/><Relationship Id="rId7" Type="http://schemas.openxmlformats.org/officeDocument/2006/relationships/hyperlink" Target="https://www.experian.com/fraud/cent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ifax.com" TargetMode="External"/><Relationship Id="rId11" Type="http://schemas.openxmlformats.org/officeDocument/2006/relationships/fontTable" Target="fontTable.xml"/><Relationship Id="rId5" Type="http://schemas.openxmlformats.org/officeDocument/2006/relationships/hyperlink" Target="http://www.fraudalerts.equifax.com" TargetMode="External"/><Relationship Id="rId10" Type="http://schemas.openxmlformats.org/officeDocument/2006/relationships/hyperlink" Target="http://www.transunion.com" TargetMode="External"/><Relationship Id="rId4" Type="http://schemas.openxmlformats.org/officeDocument/2006/relationships/webSettings" Target="webSettings.xml"/><Relationship Id="rId9" Type="http://schemas.openxmlformats.org/officeDocument/2006/relationships/hyperlink" Target="http://www.transunion.com/personal-credit/credit-disputes/fraud-aler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kwittcho</dc:creator>
  <cp:keywords/>
  <dc:description/>
  <cp:lastModifiedBy>kwittcho</cp:lastModifiedBy>
  <cp:revision>3</cp:revision>
  <dcterms:created xsi:type="dcterms:W3CDTF">2013-09-20T21:30:00Z</dcterms:created>
  <dcterms:modified xsi:type="dcterms:W3CDTF">2013-09-20T21:32:00Z</dcterms:modified>
</cp:coreProperties>
</file>