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DE" w:rsidRPr="00FD5BF4" w:rsidRDefault="0060020B" w:rsidP="0060020B">
      <w:pPr>
        <w:tabs>
          <w:tab w:val="left" w:pos="-720"/>
        </w:tabs>
        <w:suppressAutoHyphens/>
        <w:spacing w:line="240" w:lineRule="atLeast"/>
        <w:jc w:val="center"/>
        <w:rPr>
          <w:rFonts w:asciiTheme="minorHAnsi" w:hAnsiTheme="minorHAnsi" w:cs="Arial"/>
          <w:b/>
          <w:spacing w:val="-2"/>
          <w:sz w:val="24"/>
          <w:szCs w:val="24"/>
        </w:rPr>
      </w:pPr>
      <w:r w:rsidRPr="00FD5BF4">
        <w:rPr>
          <w:rFonts w:asciiTheme="minorHAnsi" w:hAnsiTheme="minorHAnsi" w:cs="Arial"/>
          <w:b/>
          <w:noProof/>
          <w:spacing w:val="-2"/>
          <w:sz w:val="24"/>
          <w:szCs w:val="24"/>
        </w:rPr>
        <w:drawing>
          <wp:anchor distT="0" distB="0" distL="114300" distR="114300" simplePos="0" relativeHeight="251658240" behindDoc="0" locked="0" layoutInCell="1" allowOverlap="1" wp14:anchorId="6839C230" wp14:editId="0ADB8761">
            <wp:simplePos x="0" y="0"/>
            <wp:positionH relativeFrom="column">
              <wp:posOffset>-1127760</wp:posOffset>
            </wp:positionH>
            <wp:positionV relativeFrom="paragraph">
              <wp:posOffset>-748665</wp:posOffset>
            </wp:positionV>
            <wp:extent cx="8796655" cy="895985"/>
            <wp:effectExtent l="0" t="0" r="4445" b="0"/>
            <wp:wrapSquare wrapText="bothSides"/>
            <wp:docPr id="19" name="Picture 19" descr="C:\Users\rwidi\Desktop\RMR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widi\Desktop\RMR Bann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66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89D" w:rsidRPr="00384D35" w:rsidRDefault="0099591C" w:rsidP="0059589D">
      <w:pPr>
        <w:pStyle w:val="Heading2"/>
        <w:spacing w:before="0" w:line="276" w:lineRule="auto"/>
        <w:contextualSpacing/>
        <w:jc w:val="center"/>
        <w:rPr>
          <w:rFonts w:asciiTheme="minorHAnsi" w:hAnsiTheme="minorHAnsi"/>
          <w:color w:val="0070C0"/>
          <w:sz w:val="32"/>
          <w:szCs w:val="32"/>
        </w:rPr>
      </w:pPr>
      <w:r w:rsidRPr="00384D35">
        <w:rPr>
          <w:rFonts w:asciiTheme="minorHAnsi" w:hAnsiTheme="minorHAnsi"/>
          <w:color w:val="0070C0"/>
          <w:sz w:val="32"/>
          <w:szCs w:val="32"/>
        </w:rPr>
        <w:t>Telephone Screening of Ophthalmic P</w:t>
      </w:r>
      <w:r w:rsidR="00F91F25" w:rsidRPr="00384D35">
        <w:rPr>
          <w:rFonts w:asciiTheme="minorHAnsi" w:hAnsiTheme="minorHAnsi"/>
          <w:color w:val="0070C0"/>
          <w:sz w:val="32"/>
          <w:szCs w:val="32"/>
        </w:rPr>
        <w:t>roblems:</w:t>
      </w:r>
    </w:p>
    <w:p w:rsidR="00F91F25" w:rsidRPr="00384D35" w:rsidRDefault="0099591C" w:rsidP="0059589D">
      <w:pPr>
        <w:pStyle w:val="Heading2"/>
        <w:spacing w:before="0" w:line="276" w:lineRule="auto"/>
        <w:contextualSpacing/>
        <w:jc w:val="center"/>
        <w:rPr>
          <w:rFonts w:asciiTheme="minorHAnsi" w:hAnsiTheme="minorHAnsi"/>
          <w:color w:val="0070C0"/>
          <w:sz w:val="32"/>
          <w:szCs w:val="32"/>
        </w:rPr>
      </w:pPr>
      <w:r w:rsidRPr="00384D35">
        <w:rPr>
          <w:rFonts w:asciiTheme="minorHAnsi" w:hAnsiTheme="minorHAnsi"/>
          <w:color w:val="0070C0"/>
          <w:sz w:val="32"/>
          <w:szCs w:val="32"/>
        </w:rPr>
        <w:t>Sample Screening Guidelines and Contact Forms</w:t>
      </w:r>
    </w:p>
    <w:p w:rsidR="00E648DE" w:rsidRPr="00FD5BF4" w:rsidRDefault="00E648DE" w:rsidP="0059589D">
      <w:pPr>
        <w:pStyle w:val="Heading2"/>
        <w:jc w:val="center"/>
        <w:rPr>
          <w:rFonts w:asciiTheme="minorHAnsi" w:hAnsiTheme="minorHAnsi"/>
          <w:color w:val="0070C0"/>
        </w:rPr>
      </w:pPr>
    </w:p>
    <w:p w:rsidR="00E648DE" w:rsidRPr="00FD5BF4" w:rsidRDefault="00E648DE" w:rsidP="007C5581">
      <w:pPr>
        <w:tabs>
          <w:tab w:val="left" w:pos="-720"/>
        </w:tabs>
        <w:suppressAutoHyphens/>
        <w:spacing w:line="240" w:lineRule="atLeast"/>
        <w:jc w:val="center"/>
        <w:rPr>
          <w:rFonts w:asciiTheme="minorHAnsi" w:hAnsiTheme="minorHAnsi" w:cs="Arial"/>
          <w:b/>
          <w:spacing w:val="-2"/>
          <w:sz w:val="24"/>
          <w:szCs w:val="24"/>
        </w:rPr>
      </w:pPr>
      <w:r w:rsidRPr="00FD5BF4">
        <w:rPr>
          <w:rFonts w:asciiTheme="minorHAnsi" w:hAnsiTheme="minorHAnsi" w:cs="Arial"/>
          <w:b/>
          <w:spacing w:val="-2"/>
          <w:sz w:val="24"/>
          <w:szCs w:val="24"/>
        </w:rPr>
        <w:t>Anne M. Menke, RN, PhD, OMIC Patient Safety Manager</w:t>
      </w:r>
    </w:p>
    <w:p w:rsidR="005E37CB" w:rsidRPr="00FD5BF4" w:rsidRDefault="005E37CB" w:rsidP="007C5581">
      <w:pPr>
        <w:tabs>
          <w:tab w:val="left" w:pos="-720"/>
        </w:tabs>
        <w:suppressAutoHyphens/>
        <w:spacing w:line="240" w:lineRule="atLeast"/>
        <w:jc w:val="center"/>
        <w:rPr>
          <w:rFonts w:asciiTheme="minorHAnsi" w:hAnsiTheme="minorHAnsi" w:cs="Arial"/>
          <w:b/>
          <w:spacing w:val="-2"/>
          <w:sz w:val="24"/>
          <w:szCs w:val="24"/>
        </w:rPr>
      </w:pPr>
      <w:r w:rsidRPr="00FD5BF4">
        <w:rPr>
          <w:rFonts w:asciiTheme="minorHAnsi" w:hAnsiTheme="minorHAnsi" w:cs="Arial"/>
          <w:b/>
          <w:spacing w:val="-2"/>
          <w:sz w:val="24"/>
          <w:szCs w:val="24"/>
        </w:rPr>
        <w:t xml:space="preserve">Reviewed by </w:t>
      </w:r>
      <w:r w:rsidR="00CA1C43">
        <w:rPr>
          <w:rFonts w:asciiTheme="minorHAnsi" w:hAnsiTheme="minorHAnsi" w:cs="Arial"/>
          <w:b/>
          <w:spacing w:val="-2"/>
          <w:sz w:val="24"/>
          <w:szCs w:val="24"/>
        </w:rPr>
        <w:t xml:space="preserve">Michelle </w:t>
      </w:r>
      <w:r w:rsidR="00AF2DE1">
        <w:rPr>
          <w:rFonts w:asciiTheme="minorHAnsi" w:hAnsiTheme="minorHAnsi" w:cs="Arial"/>
          <w:b/>
          <w:spacing w:val="-2"/>
          <w:sz w:val="24"/>
          <w:szCs w:val="24"/>
        </w:rPr>
        <w:t xml:space="preserve">S. </w:t>
      </w:r>
      <w:r w:rsidR="00CA1C43">
        <w:rPr>
          <w:rFonts w:asciiTheme="minorHAnsi" w:hAnsiTheme="minorHAnsi" w:cs="Arial"/>
          <w:b/>
          <w:spacing w:val="-2"/>
          <w:sz w:val="24"/>
          <w:szCs w:val="24"/>
        </w:rPr>
        <w:t>Ying</w:t>
      </w:r>
      <w:r w:rsidR="007858CC" w:rsidRPr="00FD5BF4">
        <w:rPr>
          <w:rFonts w:asciiTheme="minorHAnsi" w:hAnsiTheme="minorHAnsi" w:cs="Arial"/>
          <w:b/>
          <w:spacing w:val="-2"/>
          <w:sz w:val="24"/>
          <w:szCs w:val="24"/>
        </w:rPr>
        <w:t xml:space="preserve">, </w:t>
      </w:r>
      <w:r w:rsidRPr="00FD5BF4">
        <w:rPr>
          <w:rFonts w:asciiTheme="minorHAnsi" w:hAnsiTheme="minorHAnsi" w:cs="Arial"/>
          <w:b/>
          <w:spacing w:val="-2"/>
          <w:sz w:val="24"/>
          <w:szCs w:val="24"/>
        </w:rPr>
        <w:t>MD</w:t>
      </w:r>
    </w:p>
    <w:p w:rsidR="00E648DE" w:rsidRPr="00FD5BF4" w:rsidRDefault="00E648DE" w:rsidP="00E648DE">
      <w:pPr>
        <w:tabs>
          <w:tab w:val="left" w:pos="-720"/>
        </w:tabs>
        <w:suppressAutoHyphens/>
        <w:spacing w:line="240" w:lineRule="atLeast"/>
        <w:jc w:val="center"/>
        <w:rPr>
          <w:rFonts w:asciiTheme="minorHAnsi" w:hAnsiTheme="minorHAnsi" w:cs="Arial"/>
          <w:b/>
          <w:spacing w:val="-2"/>
          <w:sz w:val="24"/>
          <w:szCs w:val="24"/>
        </w:rPr>
      </w:pPr>
    </w:p>
    <w:p w:rsidR="00E648DE" w:rsidRPr="00FD5BF4" w:rsidRDefault="00E648DE" w:rsidP="00E648DE">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color w:val="333333"/>
          <w:szCs w:val="24"/>
        </w:rPr>
      </w:pPr>
      <w:r w:rsidRPr="00FD5BF4">
        <w:rPr>
          <w:rFonts w:asciiTheme="minorHAnsi" w:hAnsiTheme="minorHAnsi" w:cs="Arial"/>
          <w:b/>
          <w:color w:val="333333"/>
          <w:szCs w:val="24"/>
        </w:rPr>
        <w:t>Purpose of risk management recommendations</w:t>
      </w:r>
    </w:p>
    <w:p w:rsidR="00E648DE" w:rsidRPr="00FD5BF4" w:rsidRDefault="00E648DE" w:rsidP="00E648DE">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noProof/>
          <w:color w:val="333333"/>
          <w:szCs w:val="24"/>
        </w:rPr>
      </w:pPr>
      <w:r w:rsidRPr="00FD5BF4">
        <w:rPr>
          <w:rFonts w:asciiTheme="minorHAnsi" w:hAnsiTheme="minorHAnsi" w:cs="Arial"/>
          <w:color w:val="333333"/>
          <w:szCs w:val="24"/>
        </w:rPr>
        <w:t xml:space="preserve">OMIC regularly analyzes its claims experience to determine loss prevention measures that our insured ophthalmologists can take to reduce the likelihood of professional liability lawsuits. OMIC policyholders are </w:t>
      </w:r>
      <w:r w:rsidR="006A7A98" w:rsidRPr="00FD5BF4">
        <w:rPr>
          <w:rFonts w:asciiTheme="minorHAnsi" w:hAnsiTheme="minorHAnsi" w:cs="Arial"/>
          <w:color w:val="333333"/>
          <w:szCs w:val="24"/>
        </w:rPr>
        <w:t xml:space="preserve">not required to implement </w:t>
      </w:r>
      <w:r w:rsidRPr="00FD5BF4">
        <w:rPr>
          <w:rFonts w:asciiTheme="minorHAnsi" w:hAnsiTheme="minorHAnsi" w:cs="Arial"/>
          <w:color w:val="333333"/>
          <w:szCs w:val="24"/>
        </w:rPr>
        <w:t>risk management r</w:t>
      </w:r>
      <w:r w:rsidR="00C068FB" w:rsidRPr="00FD5BF4">
        <w:rPr>
          <w:rFonts w:asciiTheme="minorHAnsi" w:hAnsiTheme="minorHAnsi" w:cs="Arial"/>
          <w:color w:val="333333"/>
          <w:szCs w:val="24"/>
        </w:rPr>
        <w:t>ecommendations</w:t>
      </w:r>
      <w:r w:rsidR="00FD2AA5" w:rsidRPr="00FD5BF4">
        <w:rPr>
          <w:rFonts w:asciiTheme="minorHAnsi" w:hAnsiTheme="minorHAnsi" w:cs="Arial"/>
          <w:color w:val="333333"/>
          <w:szCs w:val="24"/>
        </w:rPr>
        <w:t xml:space="preserve">. </w:t>
      </w:r>
      <w:r w:rsidRPr="00FD5BF4">
        <w:rPr>
          <w:rFonts w:asciiTheme="minorHAnsi" w:hAnsiTheme="minorHAnsi" w:cs="Arial"/>
          <w:color w:val="333333"/>
          <w:szCs w:val="24"/>
        </w:rPr>
        <w:t xml:space="preserve">Rather, physicians should use their professional judgment in determining the applicability of a given </w:t>
      </w:r>
      <w:r w:rsidRPr="00FD5BF4">
        <w:rPr>
          <w:rFonts w:asciiTheme="minorHAnsi" w:hAnsiTheme="minorHAnsi" w:cs="Arial"/>
          <w:noProof/>
          <w:color w:val="333333"/>
          <w:szCs w:val="24"/>
        </w:rPr>
        <w:t xml:space="preserve">recommendation to their particular patients and practice situation. These loss prevention documents may refer to clinical care guidelines such as the American Academy of Ophthalmology’s </w:t>
      </w:r>
      <w:r w:rsidRPr="00FD5BF4">
        <w:rPr>
          <w:rFonts w:asciiTheme="minorHAnsi" w:hAnsiTheme="minorHAnsi" w:cs="Arial"/>
          <w:i/>
          <w:noProof/>
          <w:color w:val="333333"/>
          <w:szCs w:val="24"/>
        </w:rPr>
        <w:t>Preferred Practice Patterns</w:t>
      </w:r>
      <w:r w:rsidRPr="00FD5BF4">
        <w:rPr>
          <w:rFonts w:asciiTheme="minorHAnsi" w:hAnsiTheme="minorHAnsi" w:cs="Arial"/>
          <w:noProof/>
          <w:color w:val="333333"/>
          <w:szCs w:val="24"/>
        </w:rPr>
        <w:t xml:space="preserve">, peer-reviewed articles, or to federal or state laws and regulations. However, our risk management recommendations do not constitute the standard of care nor do they provide legal advice. </w:t>
      </w:r>
      <w:r w:rsidR="0028778E" w:rsidRPr="00FD5BF4">
        <w:rPr>
          <w:rFonts w:asciiTheme="minorHAnsi" w:hAnsiTheme="minorHAnsi" w:cs="Arial"/>
          <w:noProof/>
          <w:color w:val="333333"/>
          <w:szCs w:val="24"/>
        </w:rPr>
        <w:t>Consult an attorney i</w:t>
      </w:r>
      <w:r w:rsidRPr="00FD5BF4">
        <w:rPr>
          <w:rFonts w:asciiTheme="minorHAnsi" w:hAnsiTheme="minorHAnsi" w:cs="Arial"/>
          <w:noProof/>
          <w:color w:val="333333"/>
          <w:szCs w:val="24"/>
        </w:rPr>
        <w:t>f le</w:t>
      </w:r>
      <w:r w:rsidR="0028778E" w:rsidRPr="00FD5BF4">
        <w:rPr>
          <w:rFonts w:asciiTheme="minorHAnsi" w:hAnsiTheme="minorHAnsi" w:cs="Arial"/>
          <w:noProof/>
          <w:color w:val="333333"/>
          <w:szCs w:val="24"/>
        </w:rPr>
        <w:t>gal advice is desired or needed</w:t>
      </w:r>
      <w:r w:rsidRPr="00FD5BF4">
        <w:rPr>
          <w:rFonts w:asciiTheme="minorHAnsi" w:hAnsiTheme="minorHAnsi" w:cs="Arial"/>
          <w:noProof/>
          <w:color w:val="333333"/>
          <w:szCs w:val="24"/>
        </w:rPr>
        <w:t>. Information contained here is not intended to be a modification of the terms and conditions of the OMIC professional and limited office premises liability insurance policy. Please refer to the OMIC policy for these terms and conditions.</w:t>
      </w:r>
    </w:p>
    <w:p w:rsidR="00E648DE" w:rsidRPr="00FD5BF4" w:rsidRDefault="0009699C" w:rsidP="004D44D2">
      <w:pPr>
        <w:pStyle w:val="BodyText"/>
        <w:pBdr>
          <w:top w:val="single" w:sz="4" w:space="1" w:color="auto"/>
          <w:left w:val="single" w:sz="4" w:space="4" w:color="auto"/>
          <w:bottom w:val="single" w:sz="4" w:space="1" w:color="auto"/>
          <w:right w:val="single" w:sz="4" w:space="4" w:color="auto"/>
        </w:pBdr>
        <w:shd w:val="clear" w:color="auto" w:fill="E6E6E6"/>
        <w:tabs>
          <w:tab w:val="right" w:pos="9240"/>
        </w:tabs>
        <w:spacing w:before="60" w:line="200" w:lineRule="atLeast"/>
        <w:rPr>
          <w:rFonts w:asciiTheme="minorHAnsi" w:hAnsiTheme="minorHAnsi" w:cs="Arial"/>
          <w:b/>
          <w:noProof/>
          <w:szCs w:val="24"/>
        </w:rPr>
      </w:pPr>
      <w:r w:rsidRPr="00FD5BF4">
        <w:rPr>
          <w:rFonts w:asciiTheme="minorHAnsi" w:hAnsiTheme="minorHAnsi" w:cs="Arial"/>
          <w:b/>
          <w:noProof/>
          <w:color w:val="333333"/>
          <w:szCs w:val="24"/>
        </w:rPr>
        <w:t xml:space="preserve">Version </w:t>
      </w:r>
      <w:r w:rsidR="00AD0A0A">
        <w:rPr>
          <w:rFonts w:asciiTheme="minorHAnsi" w:hAnsiTheme="minorHAnsi" w:cs="Arial"/>
          <w:b/>
          <w:noProof/>
          <w:color w:val="333333"/>
          <w:szCs w:val="24"/>
        </w:rPr>
        <w:t>5/9/19</w:t>
      </w:r>
      <w:r w:rsidR="0099591C" w:rsidRPr="00FD5BF4">
        <w:rPr>
          <w:rFonts w:asciiTheme="minorHAnsi" w:hAnsiTheme="minorHAnsi" w:cs="Arial"/>
          <w:b/>
          <w:noProof/>
          <w:color w:val="333333"/>
          <w:szCs w:val="24"/>
        </w:rPr>
        <w:t xml:space="preserve"> </w:t>
      </w:r>
    </w:p>
    <w:p w:rsidR="00967260" w:rsidRPr="00FD5BF4" w:rsidRDefault="00967260">
      <w:pPr>
        <w:rPr>
          <w:rFonts w:asciiTheme="minorHAnsi" w:hAnsiTheme="minorHAnsi" w:cs="Arial"/>
          <w:sz w:val="24"/>
          <w:szCs w:val="24"/>
        </w:rPr>
      </w:pPr>
    </w:p>
    <w:p w:rsidR="00F91F25" w:rsidRPr="00FD5BF4" w:rsidRDefault="00F91F25" w:rsidP="0099591C">
      <w:pPr>
        <w:spacing w:line="276" w:lineRule="auto"/>
        <w:rPr>
          <w:rFonts w:asciiTheme="minorHAnsi" w:hAnsiTheme="minorHAnsi"/>
          <w:sz w:val="24"/>
          <w:szCs w:val="24"/>
        </w:rPr>
      </w:pPr>
      <w:r w:rsidRPr="00FD5BF4">
        <w:rPr>
          <w:rFonts w:asciiTheme="minorHAnsi" w:hAnsiTheme="minorHAnsi"/>
          <w:sz w:val="24"/>
          <w:szCs w:val="24"/>
        </w:rPr>
        <w:t>Each day, countless patients call their ophthalmologist to report problems and seek advice. During the day, physicians rely upon their office staff to screen these calls and schedule appointments. After-hours, ophthalmologists themselves field many calls while providing coverage for their own and other physicians’ practices, as well as for the Emergency Departments of hospitals.</w:t>
      </w:r>
      <w:r w:rsidR="001C6D63" w:rsidRPr="00FD5BF4">
        <w:rPr>
          <w:rFonts w:asciiTheme="minorHAnsi" w:hAnsiTheme="minorHAnsi"/>
          <w:sz w:val="24"/>
          <w:szCs w:val="24"/>
        </w:rPr>
        <w:t xml:space="preserve"> This </w:t>
      </w:r>
      <w:r w:rsidR="00AF2DE1">
        <w:rPr>
          <w:rFonts w:asciiTheme="minorHAnsi" w:hAnsiTheme="minorHAnsi"/>
          <w:sz w:val="24"/>
          <w:szCs w:val="24"/>
        </w:rPr>
        <w:t>telephone screening toolkit w</w:t>
      </w:r>
      <w:r w:rsidR="001C6D63" w:rsidRPr="00FD5BF4">
        <w:rPr>
          <w:rFonts w:asciiTheme="minorHAnsi" w:hAnsiTheme="minorHAnsi"/>
          <w:sz w:val="24"/>
          <w:szCs w:val="24"/>
        </w:rPr>
        <w:t>ill provide guidance on how to ensure safe telephone care.</w:t>
      </w:r>
    </w:p>
    <w:p w:rsidR="00F91F25" w:rsidRPr="00FD5BF4" w:rsidRDefault="00AF49ED" w:rsidP="00AA6F2E">
      <w:pPr>
        <w:pStyle w:val="Heading1"/>
        <w:rPr>
          <w:rFonts w:asciiTheme="minorHAnsi" w:hAnsiTheme="minorHAnsi"/>
          <w:b/>
          <w:sz w:val="28"/>
          <w:szCs w:val="28"/>
        </w:rPr>
      </w:pPr>
      <w:r w:rsidRPr="00FD5BF4">
        <w:rPr>
          <w:rFonts w:asciiTheme="minorHAnsi" w:hAnsiTheme="minorHAnsi"/>
          <w:b/>
          <w:sz w:val="28"/>
          <w:szCs w:val="28"/>
        </w:rPr>
        <w:t xml:space="preserve">1. </w:t>
      </w:r>
      <w:r w:rsidR="00AA6F2E" w:rsidRPr="00FD5BF4">
        <w:rPr>
          <w:rFonts w:asciiTheme="minorHAnsi" w:hAnsiTheme="minorHAnsi"/>
          <w:b/>
          <w:sz w:val="28"/>
          <w:szCs w:val="28"/>
        </w:rPr>
        <w:t>P</w:t>
      </w:r>
      <w:r w:rsidR="00F91F25" w:rsidRPr="00FD5BF4">
        <w:rPr>
          <w:rFonts w:asciiTheme="minorHAnsi" w:hAnsiTheme="minorHAnsi"/>
          <w:b/>
          <w:sz w:val="28"/>
          <w:szCs w:val="28"/>
        </w:rPr>
        <w:t xml:space="preserve">atient safety and liability risks </w:t>
      </w:r>
      <w:r w:rsidR="00AA6F2E" w:rsidRPr="00FD5BF4">
        <w:rPr>
          <w:rFonts w:asciiTheme="minorHAnsi" w:hAnsiTheme="minorHAnsi"/>
          <w:b/>
          <w:sz w:val="28"/>
          <w:szCs w:val="28"/>
        </w:rPr>
        <w:t xml:space="preserve">of </w:t>
      </w:r>
      <w:r w:rsidR="00F91F25" w:rsidRPr="00FD5BF4">
        <w:rPr>
          <w:rFonts w:asciiTheme="minorHAnsi" w:hAnsiTheme="minorHAnsi"/>
          <w:b/>
          <w:sz w:val="28"/>
          <w:szCs w:val="28"/>
        </w:rPr>
        <w:t xml:space="preserve">providing care over the telephone.  </w:t>
      </w:r>
    </w:p>
    <w:p w:rsidR="00C42CA8" w:rsidRPr="00FD5BF4" w:rsidRDefault="00C42CA8" w:rsidP="00C42CA8">
      <w:pPr>
        <w:rPr>
          <w:rFonts w:asciiTheme="minorHAnsi" w:hAnsiTheme="minorHAnsi"/>
        </w:rPr>
      </w:pPr>
    </w:p>
    <w:p w:rsidR="00F91F25" w:rsidRPr="00FD5BF4" w:rsidRDefault="009B5E40" w:rsidP="0099591C">
      <w:pPr>
        <w:spacing w:line="276" w:lineRule="auto"/>
        <w:rPr>
          <w:rFonts w:asciiTheme="minorHAnsi" w:hAnsiTheme="minorHAnsi"/>
          <w:sz w:val="24"/>
          <w:szCs w:val="24"/>
        </w:rPr>
      </w:pPr>
      <w:r w:rsidRPr="00FD5BF4">
        <w:rPr>
          <w:rFonts w:asciiTheme="minorHAnsi" w:hAnsiTheme="minorHAnsi"/>
          <w:sz w:val="24"/>
          <w:szCs w:val="24"/>
        </w:rPr>
        <w:t xml:space="preserve">During </w:t>
      </w:r>
      <w:r w:rsidR="00F91F25" w:rsidRPr="00FD5BF4">
        <w:rPr>
          <w:rFonts w:asciiTheme="minorHAnsi" w:hAnsiTheme="minorHAnsi"/>
          <w:sz w:val="24"/>
          <w:szCs w:val="24"/>
        </w:rPr>
        <w:t xml:space="preserve">telephone conversations, the health care team does not have access to the wealth of information obtained from face-to-face communication and a physical examination of the patient. Moreover, the patient may be a poor historian who does not know how to communicate what the problem is, or may not want to inconvenience the physician or appear to be whining or complaining. This situation is even more problematic after-hours, when the patient may be unknown to the </w:t>
      </w:r>
      <w:r w:rsidR="0059589D" w:rsidRPr="00FD5BF4">
        <w:rPr>
          <w:rFonts w:asciiTheme="minorHAnsi" w:hAnsiTheme="minorHAnsi"/>
          <w:sz w:val="24"/>
          <w:szCs w:val="24"/>
        </w:rPr>
        <w:t>ophthalmologist</w:t>
      </w:r>
      <w:r w:rsidRPr="00FD5BF4">
        <w:rPr>
          <w:rFonts w:asciiTheme="minorHAnsi" w:hAnsiTheme="minorHAnsi"/>
          <w:sz w:val="24"/>
          <w:szCs w:val="24"/>
        </w:rPr>
        <w:t xml:space="preserve"> </w:t>
      </w:r>
      <w:r w:rsidR="00F91F25" w:rsidRPr="00FD5BF4">
        <w:rPr>
          <w:rFonts w:asciiTheme="minorHAnsi" w:hAnsiTheme="minorHAnsi"/>
          <w:sz w:val="24"/>
          <w:szCs w:val="24"/>
        </w:rPr>
        <w:t xml:space="preserve">and medical records may not be available at the time of the telephone encounter.  </w:t>
      </w:r>
    </w:p>
    <w:p w:rsidR="006B62EB" w:rsidRPr="00FD5BF4" w:rsidRDefault="00F91F25" w:rsidP="009B5E40">
      <w:pPr>
        <w:spacing w:line="276" w:lineRule="auto"/>
        <w:rPr>
          <w:rFonts w:asciiTheme="minorHAnsi" w:hAnsiTheme="minorHAnsi"/>
          <w:sz w:val="24"/>
          <w:szCs w:val="24"/>
        </w:rPr>
      </w:pPr>
      <w:r w:rsidRPr="00FD5BF4">
        <w:rPr>
          <w:rFonts w:asciiTheme="minorHAnsi" w:hAnsiTheme="minorHAnsi"/>
          <w:sz w:val="24"/>
          <w:szCs w:val="24"/>
        </w:rPr>
        <w:lastRenderedPageBreak/>
        <w:t>Making medical decisions on the basis of the limited information obtained ov</w:t>
      </w:r>
      <w:r w:rsidR="001C2131">
        <w:rPr>
          <w:rFonts w:asciiTheme="minorHAnsi" w:hAnsiTheme="minorHAnsi"/>
          <w:sz w:val="24"/>
          <w:szCs w:val="24"/>
        </w:rPr>
        <w:t xml:space="preserve">er the telephone is </w:t>
      </w:r>
      <w:r w:rsidRPr="00FD5BF4">
        <w:rPr>
          <w:rFonts w:asciiTheme="minorHAnsi" w:hAnsiTheme="minorHAnsi"/>
          <w:sz w:val="24"/>
          <w:szCs w:val="24"/>
        </w:rPr>
        <w:t xml:space="preserve">a risky—albeit necessary—aspect of ophthalmic practice. Indeed, OMIC claims experience confirms that inadequate telephone screening, improper decision-making, and lack of documentation all play a significant role in ophthalmic malpractice claims. Negligent telephone screening and treatment of postoperative patients is especially likely to result in malpractice claims.  </w:t>
      </w:r>
    </w:p>
    <w:p w:rsidR="006B62EB" w:rsidRPr="00FD5BF4" w:rsidRDefault="006B62EB" w:rsidP="009B5E40">
      <w:pPr>
        <w:spacing w:line="276" w:lineRule="auto"/>
        <w:rPr>
          <w:rFonts w:asciiTheme="minorHAnsi" w:hAnsiTheme="minorHAnsi"/>
          <w:sz w:val="24"/>
          <w:szCs w:val="24"/>
        </w:rPr>
      </w:pPr>
    </w:p>
    <w:p w:rsidR="006B62EB" w:rsidRPr="00FD5BF4" w:rsidRDefault="009E366E" w:rsidP="009B5E40">
      <w:pPr>
        <w:spacing w:line="276" w:lineRule="auto"/>
        <w:rPr>
          <w:rFonts w:asciiTheme="minorHAnsi" w:hAnsiTheme="minorHAnsi"/>
          <w:b/>
          <w:sz w:val="24"/>
          <w:szCs w:val="24"/>
        </w:rPr>
      </w:pPr>
      <w:r>
        <w:rPr>
          <w:rFonts w:asciiTheme="minorHAnsi" w:hAnsiTheme="minorHAnsi"/>
          <w:b/>
          <w:sz w:val="24"/>
          <w:szCs w:val="24"/>
        </w:rPr>
        <w:t>RISK REDUCTION MEASURES</w:t>
      </w:r>
    </w:p>
    <w:p w:rsidR="0099591C" w:rsidRPr="00FD5BF4" w:rsidRDefault="00F91F25" w:rsidP="009B5E40">
      <w:pPr>
        <w:spacing w:line="276" w:lineRule="auto"/>
        <w:rPr>
          <w:rFonts w:asciiTheme="minorHAnsi" w:hAnsiTheme="minorHAnsi"/>
          <w:sz w:val="24"/>
          <w:szCs w:val="24"/>
        </w:rPr>
      </w:pPr>
      <w:r w:rsidRPr="00FD5BF4">
        <w:rPr>
          <w:rFonts w:asciiTheme="minorHAnsi" w:hAnsiTheme="minorHAnsi"/>
          <w:sz w:val="24"/>
          <w:szCs w:val="24"/>
        </w:rPr>
        <w:t>What can ophthalmologists do to promote patient safety and reduce the professional liability risks associated with telephone screening</w:t>
      </w:r>
      <w:r w:rsidR="006B62EB" w:rsidRPr="00FD5BF4">
        <w:rPr>
          <w:rFonts w:asciiTheme="minorHAnsi" w:hAnsiTheme="minorHAnsi"/>
          <w:sz w:val="24"/>
          <w:szCs w:val="24"/>
        </w:rPr>
        <w:t xml:space="preserve"> and treatment? </w:t>
      </w:r>
      <w:r w:rsidRPr="00FD5BF4">
        <w:rPr>
          <w:rFonts w:asciiTheme="minorHAnsi" w:hAnsiTheme="minorHAnsi"/>
          <w:sz w:val="24"/>
          <w:szCs w:val="24"/>
        </w:rPr>
        <w:t>First and foremost, exercise the same care when treating a patient over the telephone as you would during an office visit. To promote both the continuity and defensibility of care: 1) gather the information necessary to assess the situation and determine the treatment plan, 2) communicate the assessment and plan to the patient, and 3) document the encounter and your decision-making process in the medical record.</w:t>
      </w:r>
    </w:p>
    <w:p w:rsidR="0059589D" w:rsidRPr="00FD5BF4" w:rsidRDefault="0059589D"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u w:val="single"/>
        </w:rPr>
      </w:pPr>
      <w:r w:rsidRPr="00FD5BF4">
        <w:rPr>
          <w:rFonts w:asciiTheme="minorHAnsi" w:hAnsiTheme="minorHAnsi"/>
          <w:sz w:val="24"/>
          <w:szCs w:val="24"/>
        </w:rPr>
        <w:t xml:space="preserve">Second, </w:t>
      </w:r>
      <w:r w:rsidR="0059589D" w:rsidRPr="00FD5BF4">
        <w:rPr>
          <w:rFonts w:asciiTheme="minorHAnsi" w:hAnsiTheme="minorHAnsi"/>
          <w:sz w:val="24"/>
          <w:szCs w:val="24"/>
        </w:rPr>
        <w:t xml:space="preserve">develop written protocols for telephone screening and treatment that are </w:t>
      </w:r>
      <w:r w:rsidRPr="00FD5BF4">
        <w:rPr>
          <w:rFonts w:asciiTheme="minorHAnsi" w:hAnsiTheme="minorHAnsi"/>
          <w:sz w:val="24"/>
          <w:szCs w:val="24"/>
        </w:rPr>
        <w:t>specific to your patient population, subspecialty, and staff</w:t>
      </w:r>
      <w:r w:rsidR="00005C57" w:rsidRPr="00FD5BF4">
        <w:rPr>
          <w:rFonts w:asciiTheme="minorHAnsi" w:hAnsiTheme="minorHAnsi"/>
          <w:sz w:val="24"/>
          <w:szCs w:val="24"/>
        </w:rPr>
        <w:t xml:space="preserve">. </w:t>
      </w:r>
      <w:r w:rsidR="0059589D" w:rsidRPr="00FD5BF4">
        <w:rPr>
          <w:rFonts w:asciiTheme="minorHAnsi" w:hAnsiTheme="minorHAnsi"/>
          <w:sz w:val="24"/>
          <w:szCs w:val="24"/>
        </w:rPr>
        <w:t xml:space="preserve">Such protocols will allow your staff to assist you in gathering information and help determine the safest and most efficient way for the patient to receive care. The </w:t>
      </w:r>
      <w:r w:rsidRPr="00FD5BF4">
        <w:rPr>
          <w:rFonts w:asciiTheme="minorHAnsi" w:hAnsiTheme="minorHAnsi"/>
          <w:sz w:val="24"/>
          <w:szCs w:val="24"/>
        </w:rPr>
        <w:t xml:space="preserve">materials </w:t>
      </w:r>
      <w:r w:rsidR="0059589D" w:rsidRPr="00FD5BF4">
        <w:rPr>
          <w:rFonts w:asciiTheme="minorHAnsi" w:hAnsiTheme="minorHAnsi"/>
          <w:sz w:val="24"/>
          <w:szCs w:val="24"/>
        </w:rPr>
        <w:t xml:space="preserve">in this </w:t>
      </w:r>
      <w:r w:rsidR="00AF2DE1">
        <w:rPr>
          <w:rFonts w:asciiTheme="minorHAnsi" w:hAnsiTheme="minorHAnsi"/>
          <w:sz w:val="24"/>
          <w:szCs w:val="24"/>
        </w:rPr>
        <w:t>toolkit</w:t>
      </w:r>
      <w:r w:rsidR="0059589D" w:rsidRPr="00FD5BF4">
        <w:rPr>
          <w:rFonts w:asciiTheme="minorHAnsi" w:hAnsiTheme="minorHAnsi"/>
          <w:sz w:val="24"/>
          <w:szCs w:val="24"/>
        </w:rPr>
        <w:t xml:space="preserve"> are designed </w:t>
      </w:r>
      <w:r w:rsidRPr="00FD5BF4">
        <w:rPr>
          <w:rFonts w:asciiTheme="minorHAnsi" w:hAnsiTheme="minorHAnsi"/>
          <w:sz w:val="24"/>
          <w:szCs w:val="24"/>
        </w:rPr>
        <w:t xml:space="preserve">to help you begin that process.  </w:t>
      </w:r>
    </w:p>
    <w:p w:rsidR="0099591C" w:rsidRPr="00FD5BF4" w:rsidRDefault="0099591C" w:rsidP="009B5E40">
      <w:pPr>
        <w:spacing w:line="276" w:lineRule="auto"/>
        <w:rPr>
          <w:rFonts w:asciiTheme="minorHAnsi" w:hAnsiTheme="minorHAnsi"/>
          <w:sz w:val="24"/>
          <w:szCs w:val="24"/>
        </w:rPr>
      </w:pPr>
    </w:p>
    <w:p w:rsidR="009E366E" w:rsidRDefault="0099591C" w:rsidP="009B5E40">
      <w:pPr>
        <w:spacing w:line="276" w:lineRule="auto"/>
        <w:rPr>
          <w:rFonts w:asciiTheme="minorHAnsi" w:hAnsiTheme="minorHAnsi"/>
          <w:sz w:val="24"/>
          <w:szCs w:val="24"/>
        </w:rPr>
      </w:pPr>
      <w:r w:rsidRPr="00FD5BF4">
        <w:rPr>
          <w:rFonts w:asciiTheme="minorHAnsi" w:hAnsiTheme="minorHAnsi"/>
          <w:sz w:val="24"/>
          <w:szCs w:val="24"/>
        </w:rPr>
        <w:t>Third, supervise staff members who screen calls</w:t>
      </w:r>
      <w:r w:rsidR="00005C57" w:rsidRPr="00FD5BF4">
        <w:rPr>
          <w:rFonts w:asciiTheme="minorHAnsi" w:hAnsiTheme="minorHAnsi"/>
          <w:sz w:val="24"/>
          <w:szCs w:val="24"/>
        </w:rPr>
        <w:t xml:space="preserve">. </w:t>
      </w:r>
      <w:r w:rsidRPr="00FD5BF4">
        <w:rPr>
          <w:rFonts w:asciiTheme="minorHAnsi" w:hAnsiTheme="minorHAnsi"/>
          <w:sz w:val="24"/>
          <w:szCs w:val="24"/>
        </w:rPr>
        <w:t xml:space="preserve">In addition to developing and approving written protocols, the supervision should </w:t>
      </w:r>
      <w:r w:rsidR="00005C57" w:rsidRPr="00FD5BF4">
        <w:rPr>
          <w:rFonts w:asciiTheme="minorHAnsi" w:hAnsiTheme="minorHAnsi"/>
          <w:sz w:val="24"/>
          <w:szCs w:val="24"/>
        </w:rPr>
        <w:t>include:</w:t>
      </w:r>
      <w:r w:rsidR="009E366E">
        <w:rPr>
          <w:rFonts w:asciiTheme="minorHAnsi" w:hAnsiTheme="minorHAnsi"/>
          <w:sz w:val="24"/>
          <w:szCs w:val="24"/>
        </w:rPr>
        <w:t xml:space="preserve"> </w:t>
      </w:r>
      <w:r w:rsidRPr="00FD5BF4">
        <w:rPr>
          <w:rFonts w:asciiTheme="minorHAnsi" w:hAnsiTheme="minorHAnsi"/>
          <w:sz w:val="24"/>
          <w:szCs w:val="24"/>
        </w:rPr>
        <w:t xml:space="preserve">1) training and verification of competency, </w:t>
      </w:r>
    </w:p>
    <w:p w:rsidR="009E366E" w:rsidRDefault="0099591C" w:rsidP="009B5E40">
      <w:pPr>
        <w:spacing w:line="276" w:lineRule="auto"/>
        <w:rPr>
          <w:rFonts w:asciiTheme="minorHAnsi" w:hAnsiTheme="minorHAnsi"/>
          <w:sz w:val="24"/>
          <w:szCs w:val="24"/>
        </w:rPr>
      </w:pPr>
      <w:r w:rsidRPr="00FD5BF4">
        <w:rPr>
          <w:rFonts w:asciiTheme="minorHAnsi" w:hAnsiTheme="minorHAnsi"/>
          <w:sz w:val="24"/>
          <w:szCs w:val="24"/>
        </w:rPr>
        <w:t xml:space="preserve">2) willingly </w:t>
      </w:r>
      <w:r w:rsidR="009E366E">
        <w:rPr>
          <w:rFonts w:asciiTheme="minorHAnsi" w:hAnsiTheme="minorHAnsi"/>
          <w:sz w:val="24"/>
          <w:szCs w:val="24"/>
        </w:rPr>
        <w:t>answering</w:t>
      </w:r>
      <w:r w:rsidRPr="00FD5BF4">
        <w:rPr>
          <w:rFonts w:asciiTheme="minorHAnsi" w:hAnsiTheme="minorHAnsi"/>
          <w:sz w:val="24"/>
          <w:szCs w:val="24"/>
        </w:rPr>
        <w:t xml:space="preserve"> questions from staff members unsure of how to handle specific calls</w:t>
      </w:r>
      <w:r w:rsidR="00005C57" w:rsidRPr="00FD5BF4">
        <w:rPr>
          <w:rFonts w:asciiTheme="minorHAnsi" w:hAnsiTheme="minorHAnsi"/>
          <w:sz w:val="24"/>
          <w:szCs w:val="24"/>
        </w:rPr>
        <w:t xml:space="preserve">, </w:t>
      </w:r>
    </w:p>
    <w:p w:rsidR="0099591C" w:rsidRPr="00FD5BF4" w:rsidRDefault="00005C57" w:rsidP="009B5E40">
      <w:pPr>
        <w:spacing w:line="276" w:lineRule="auto"/>
        <w:rPr>
          <w:rFonts w:asciiTheme="minorHAnsi" w:hAnsiTheme="minorHAnsi"/>
          <w:sz w:val="24"/>
          <w:szCs w:val="24"/>
        </w:rPr>
      </w:pPr>
      <w:r w:rsidRPr="00FD5BF4">
        <w:rPr>
          <w:rFonts w:asciiTheme="minorHAnsi" w:hAnsiTheme="minorHAnsi"/>
          <w:sz w:val="24"/>
          <w:szCs w:val="24"/>
        </w:rPr>
        <w:t>3</w:t>
      </w:r>
      <w:r w:rsidR="0099591C" w:rsidRPr="00FD5BF4">
        <w:rPr>
          <w:rFonts w:asciiTheme="minorHAnsi" w:hAnsiTheme="minorHAnsi"/>
          <w:sz w:val="24"/>
          <w:szCs w:val="24"/>
        </w:rPr>
        <w:t xml:space="preserve">) </w:t>
      </w:r>
      <w:r w:rsidR="0059589D" w:rsidRPr="00FD5BF4">
        <w:rPr>
          <w:rFonts w:asciiTheme="minorHAnsi" w:hAnsiTheme="minorHAnsi"/>
          <w:sz w:val="24"/>
          <w:szCs w:val="24"/>
        </w:rPr>
        <w:t>regular</w:t>
      </w:r>
      <w:r w:rsidR="0099591C" w:rsidRPr="00FD5BF4">
        <w:rPr>
          <w:rFonts w:asciiTheme="minorHAnsi" w:hAnsiTheme="minorHAnsi"/>
          <w:sz w:val="24"/>
          <w:szCs w:val="24"/>
        </w:rPr>
        <w:t xml:space="preserve"> review of </w:t>
      </w:r>
      <w:r w:rsidR="001C2131">
        <w:rPr>
          <w:rFonts w:asciiTheme="minorHAnsi" w:hAnsiTheme="minorHAnsi"/>
          <w:sz w:val="24"/>
          <w:szCs w:val="24"/>
        </w:rPr>
        <w:t>how calls are handled and documented (e.g., patient complaint, type of appointment, staff advice, etc.)</w:t>
      </w:r>
      <w:r w:rsidR="0099591C" w:rsidRPr="00FD5BF4">
        <w:rPr>
          <w:rFonts w:asciiTheme="minorHAnsi" w:hAnsiTheme="minorHAnsi"/>
          <w:sz w:val="24"/>
          <w:szCs w:val="24"/>
        </w:rPr>
        <w:t xml:space="preserve">, and 4) periodic review of the screening protocols themselves.  </w:t>
      </w:r>
    </w:p>
    <w:p w:rsidR="0099591C" w:rsidRPr="00FD5BF4" w:rsidRDefault="0099591C" w:rsidP="009B5E40">
      <w:pPr>
        <w:spacing w:line="276" w:lineRule="auto"/>
        <w:rPr>
          <w:rFonts w:asciiTheme="minorHAnsi" w:hAnsiTheme="minorHAnsi"/>
          <w:sz w:val="24"/>
          <w:szCs w:val="24"/>
        </w:rPr>
      </w:pPr>
    </w:p>
    <w:p w:rsidR="0099591C" w:rsidRPr="00FD5BF4" w:rsidRDefault="009E366E" w:rsidP="009B5E40">
      <w:pPr>
        <w:spacing w:line="276" w:lineRule="auto"/>
        <w:rPr>
          <w:rFonts w:asciiTheme="minorHAnsi" w:hAnsiTheme="minorHAnsi"/>
          <w:b/>
          <w:bCs/>
          <w:sz w:val="24"/>
          <w:szCs w:val="24"/>
        </w:rPr>
      </w:pPr>
      <w:r>
        <w:rPr>
          <w:rFonts w:asciiTheme="minorHAnsi" w:hAnsiTheme="minorHAnsi"/>
          <w:b/>
          <w:bCs/>
          <w:sz w:val="24"/>
          <w:szCs w:val="24"/>
        </w:rPr>
        <w:t>RESPECT SCOPE OF PRACTICE LIMITATIONS WHEN DELEGATING TASKS</w:t>
      </w:r>
      <w:r w:rsidR="0099591C" w:rsidRPr="00FD5BF4">
        <w:rPr>
          <w:rFonts w:asciiTheme="minorHAnsi" w:hAnsiTheme="minorHAnsi"/>
          <w:b/>
          <w:bCs/>
          <w:sz w:val="24"/>
          <w:szCs w:val="24"/>
        </w:rPr>
        <w:t xml:space="preserve"> </w:t>
      </w:r>
    </w:p>
    <w:p w:rsidR="0099591C" w:rsidRPr="00FD5BF4" w:rsidRDefault="0099591C" w:rsidP="009B5E40">
      <w:pPr>
        <w:spacing w:line="276" w:lineRule="auto"/>
        <w:rPr>
          <w:rFonts w:asciiTheme="minorHAnsi" w:hAnsiTheme="minorHAnsi"/>
          <w:sz w:val="24"/>
          <w:szCs w:val="24"/>
        </w:rPr>
      </w:pPr>
      <w:r w:rsidRPr="00FD5BF4">
        <w:rPr>
          <w:rFonts w:asciiTheme="minorHAnsi" w:hAnsiTheme="minorHAnsi"/>
          <w:sz w:val="24"/>
          <w:szCs w:val="24"/>
        </w:rPr>
        <w:t>Ophthalmologists are fortunate to employ staff members with detailed knowledge about ophthalmology who have undergone extensi</w:t>
      </w:r>
      <w:r w:rsidR="0059589D" w:rsidRPr="00FD5BF4">
        <w:rPr>
          <w:rFonts w:asciiTheme="minorHAnsi" w:hAnsiTheme="minorHAnsi"/>
          <w:sz w:val="24"/>
          <w:szCs w:val="24"/>
        </w:rPr>
        <w:t xml:space="preserve">ve training and certification. </w:t>
      </w:r>
      <w:r w:rsidRPr="00FD5BF4">
        <w:rPr>
          <w:rFonts w:asciiTheme="minorHAnsi" w:hAnsiTheme="minorHAnsi"/>
          <w:sz w:val="24"/>
          <w:szCs w:val="24"/>
        </w:rPr>
        <w:t>These staff m</w:t>
      </w:r>
      <w:r w:rsidR="009E366E">
        <w:rPr>
          <w:rFonts w:asciiTheme="minorHAnsi" w:hAnsiTheme="minorHAnsi"/>
          <w:sz w:val="24"/>
          <w:szCs w:val="24"/>
        </w:rPr>
        <w:t xml:space="preserve">embers—including </w:t>
      </w:r>
      <w:r w:rsidRPr="00FD5BF4">
        <w:rPr>
          <w:rFonts w:asciiTheme="minorHAnsi" w:hAnsiTheme="minorHAnsi"/>
          <w:sz w:val="24"/>
          <w:szCs w:val="24"/>
        </w:rPr>
        <w:t xml:space="preserve">ophthalmic assistants, technicians, technologists, and nurses—play an important role in telephone screening.  </w:t>
      </w:r>
    </w:p>
    <w:p w:rsidR="0099591C" w:rsidRPr="00FD5BF4" w:rsidRDefault="0099591C" w:rsidP="009B5E40">
      <w:pPr>
        <w:spacing w:line="276" w:lineRule="auto"/>
        <w:rPr>
          <w:rFonts w:asciiTheme="minorHAnsi" w:hAnsiTheme="minorHAnsi"/>
          <w:sz w:val="24"/>
          <w:szCs w:val="24"/>
        </w:rPr>
      </w:pPr>
    </w:p>
    <w:p w:rsidR="0099591C" w:rsidRPr="00FD5BF4" w:rsidRDefault="0059589D" w:rsidP="009B5E40">
      <w:pPr>
        <w:spacing w:line="276" w:lineRule="auto"/>
        <w:rPr>
          <w:rFonts w:asciiTheme="minorHAnsi" w:hAnsiTheme="minorHAnsi"/>
          <w:sz w:val="24"/>
          <w:szCs w:val="24"/>
        </w:rPr>
      </w:pPr>
      <w:r w:rsidRPr="00FD5BF4">
        <w:rPr>
          <w:rFonts w:asciiTheme="minorHAnsi" w:hAnsiTheme="minorHAnsi"/>
          <w:sz w:val="24"/>
          <w:szCs w:val="24"/>
        </w:rPr>
        <w:t xml:space="preserve">State laws governing the practice of medicine and patient safety concerns limit </w:t>
      </w:r>
      <w:r w:rsidR="0099591C" w:rsidRPr="00FD5BF4">
        <w:rPr>
          <w:rFonts w:asciiTheme="minorHAnsi" w:hAnsiTheme="minorHAnsi"/>
          <w:sz w:val="24"/>
          <w:szCs w:val="24"/>
        </w:rPr>
        <w:t>the tasks these non-physicians can perform</w:t>
      </w:r>
      <w:r w:rsidR="00005C57" w:rsidRPr="00FD5BF4">
        <w:rPr>
          <w:rFonts w:asciiTheme="minorHAnsi" w:hAnsiTheme="minorHAnsi"/>
          <w:sz w:val="24"/>
          <w:szCs w:val="24"/>
        </w:rPr>
        <w:t xml:space="preserve">. </w:t>
      </w:r>
      <w:r w:rsidR="0099591C" w:rsidRPr="00FD5BF4">
        <w:rPr>
          <w:rFonts w:asciiTheme="minorHAnsi" w:hAnsiTheme="minorHAnsi"/>
          <w:sz w:val="24"/>
          <w:szCs w:val="24"/>
        </w:rPr>
        <w:t>You and your staff must have a clear understanding of these limits</w:t>
      </w:r>
      <w:r w:rsidR="00005C57" w:rsidRPr="00FD5BF4">
        <w:rPr>
          <w:rFonts w:asciiTheme="minorHAnsi" w:hAnsiTheme="minorHAnsi"/>
          <w:sz w:val="24"/>
          <w:szCs w:val="24"/>
        </w:rPr>
        <w:t xml:space="preserve">. </w:t>
      </w:r>
      <w:r w:rsidR="0099591C" w:rsidRPr="00FD5BF4">
        <w:rPr>
          <w:rFonts w:asciiTheme="minorHAnsi" w:hAnsiTheme="minorHAnsi"/>
          <w:sz w:val="24"/>
          <w:szCs w:val="24"/>
        </w:rPr>
        <w:t>The role of non-physicians in screening ophthalmic problems consists of gathering information in order to assign an appointment category, not diagnosing or treating a co</w:t>
      </w:r>
      <w:r w:rsidRPr="00FD5BF4">
        <w:rPr>
          <w:rFonts w:asciiTheme="minorHAnsi" w:hAnsiTheme="minorHAnsi"/>
          <w:sz w:val="24"/>
          <w:szCs w:val="24"/>
        </w:rPr>
        <w:t>ndition</w:t>
      </w:r>
      <w:r w:rsidR="0099591C" w:rsidRPr="00FD5BF4">
        <w:rPr>
          <w:rFonts w:asciiTheme="minorHAnsi" w:hAnsiTheme="minorHAnsi"/>
          <w:sz w:val="24"/>
          <w:szCs w:val="24"/>
        </w:rPr>
        <w:t xml:space="preserve"> or providing medical advice</w:t>
      </w:r>
      <w:r w:rsidR="00005C57" w:rsidRPr="00FD5BF4">
        <w:rPr>
          <w:rFonts w:asciiTheme="minorHAnsi" w:hAnsiTheme="minorHAnsi"/>
          <w:sz w:val="24"/>
          <w:szCs w:val="24"/>
        </w:rPr>
        <w:t xml:space="preserve">. </w:t>
      </w:r>
      <w:r w:rsidR="0099591C" w:rsidRPr="00FD5BF4">
        <w:rPr>
          <w:rFonts w:asciiTheme="minorHAnsi" w:hAnsiTheme="minorHAnsi"/>
          <w:sz w:val="24"/>
          <w:szCs w:val="24"/>
          <w:u w:val="single"/>
        </w:rPr>
        <w:t xml:space="preserve">All medical decisions must be made by you or another ophthalmologist in your </w:t>
      </w:r>
      <w:r w:rsidR="0099591C" w:rsidRPr="00FD5BF4">
        <w:rPr>
          <w:rFonts w:asciiTheme="minorHAnsi" w:hAnsiTheme="minorHAnsi"/>
          <w:sz w:val="24"/>
          <w:szCs w:val="24"/>
          <w:u w:val="single"/>
        </w:rPr>
        <w:lastRenderedPageBreak/>
        <w:t>practice.</w:t>
      </w: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r w:rsidRPr="00FD5BF4">
        <w:rPr>
          <w:rFonts w:asciiTheme="minorHAnsi" w:hAnsiTheme="minorHAnsi"/>
          <w:sz w:val="24"/>
          <w:szCs w:val="24"/>
        </w:rPr>
        <w:t>Regardless of their expe</w:t>
      </w:r>
      <w:r w:rsidR="001C2131">
        <w:rPr>
          <w:rFonts w:asciiTheme="minorHAnsi" w:hAnsiTheme="minorHAnsi"/>
          <w:sz w:val="24"/>
          <w:szCs w:val="24"/>
        </w:rPr>
        <w:t xml:space="preserve">rtise and experience, </w:t>
      </w:r>
      <w:r w:rsidRPr="00FD5BF4">
        <w:rPr>
          <w:rFonts w:asciiTheme="minorHAnsi" w:hAnsiTheme="minorHAnsi"/>
          <w:sz w:val="24"/>
          <w:szCs w:val="24"/>
        </w:rPr>
        <w:t xml:space="preserve">instruct non-physician staff members </w:t>
      </w:r>
      <w:r w:rsidRPr="00FD5BF4">
        <w:rPr>
          <w:rFonts w:asciiTheme="minorHAnsi" w:hAnsiTheme="minorHAnsi"/>
          <w:sz w:val="24"/>
          <w:szCs w:val="24"/>
          <w:u w:val="single"/>
        </w:rPr>
        <w:t>not</w:t>
      </w:r>
      <w:r w:rsidRPr="00FD5BF4">
        <w:rPr>
          <w:rFonts w:asciiTheme="minorHAnsi" w:hAnsiTheme="minorHAnsi"/>
          <w:sz w:val="24"/>
          <w:szCs w:val="24"/>
        </w:rPr>
        <w:t xml:space="preserve"> to give patients their opinion about the cause of their symptoms</w:t>
      </w:r>
      <w:r w:rsidR="00005C57" w:rsidRPr="00FD5BF4">
        <w:rPr>
          <w:rFonts w:asciiTheme="minorHAnsi" w:hAnsiTheme="minorHAnsi"/>
          <w:sz w:val="24"/>
          <w:szCs w:val="24"/>
        </w:rPr>
        <w:t xml:space="preserve">. </w:t>
      </w:r>
      <w:r w:rsidRPr="00FD5BF4">
        <w:rPr>
          <w:rFonts w:asciiTheme="minorHAnsi" w:hAnsiTheme="minorHAnsi"/>
          <w:sz w:val="24"/>
          <w:szCs w:val="24"/>
        </w:rPr>
        <w:t xml:space="preserve">Train them to say, </w:t>
      </w:r>
      <w:r w:rsidR="0059589D" w:rsidRPr="00FD5BF4">
        <w:rPr>
          <w:rFonts w:asciiTheme="minorHAnsi" w:hAnsiTheme="minorHAnsi"/>
          <w:sz w:val="24"/>
          <w:szCs w:val="24"/>
        </w:rPr>
        <w:t xml:space="preserve">“Dr. Jones wants to </w:t>
      </w:r>
      <w:r w:rsidRPr="00FD5BF4">
        <w:rPr>
          <w:rFonts w:asciiTheme="minorHAnsi" w:hAnsiTheme="minorHAnsi"/>
          <w:sz w:val="24"/>
          <w:szCs w:val="24"/>
        </w:rPr>
        <w:t xml:space="preserve">see </w:t>
      </w:r>
      <w:r w:rsidR="001C2131">
        <w:rPr>
          <w:rFonts w:asciiTheme="minorHAnsi" w:hAnsiTheme="minorHAnsi"/>
          <w:sz w:val="24"/>
          <w:szCs w:val="24"/>
        </w:rPr>
        <w:t xml:space="preserve">right away </w:t>
      </w:r>
      <w:r w:rsidRPr="00FD5BF4">
        <w:rPr>
          <w:rFonts w:asciiTheme="minorHAnsi" w:hAnsiTheme="minorHAnsi"/>
          <w:sz w:val="24"/>
          <w:szCs w:val="24"/>
        </w:rPr>
        <w:t xml:space="preserve">all patients who develop flashes and floaters after surgery,” </w:t>
      </w:r>
      <w:r w:rsidRPr="00FD5BF4">
        <w:rPr>
          <w:rFonts w:asciiTheme="minorHAnsi" w:hAnsiTheme="minorHAnsi"/>
          <w:sz w:val="24"/>
          <w:szCs w:val="24"/>
          <w:u w:val="single"/>
        </w:rPr>
        <w:t>not</w:t>
      </w:r>
      <w:r w:rsidRPr="00FD5BF4">
        <w:rPr>
          <w:rFonts w:asciiTheme="minorHAnsi" w:hAnsiTheme="minorHAnsi"/>
          <w:sz w:val="24"/>
          <w:szCs w:val="24"/>
        </w:rPr>
        <w:t xml:space="preserve"> “Flashes and floaters can indicate a retinal detachment.”  </w:t>
      </w: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r w:rsidRPr="00FD5BF4">
        <w:rPr>
          <w:rFonts w:asciiTheme="minorHAnsi" w:hAnsiTheme="minorHAnsi"/>
          <w:sz w:val="24"/>
          <w:szCs w:val="24"/>
        </w:rPr>
        <w:t xml:space="preserve">The same admonition holds true for medical advice:  it should only come from you, or at your </w:t>
      </w:r>
      <w:r w:rsidR="0059589D" w:rsidRPr="00FD5BF4">
        <w:rPr>
          <w:rFonts w:asciiTheme="minorHAnsi" w:hAnsiTheme="minorHAnsi"/>
          <w:sz w:val="24"/>
          <w:szCs w:val="24"/>
        </w:rPr>
        <w:t xml:space="preserve">express </w:t>
      </w:r>
      <w:r w:rsidRPr="00FD5BF4">
        <w:rPr>
          <w:rFonts w:asciiTheme="minorHAnsi" w:hAnsiTheme="minorHAnsi"/>
          <w:sz w:val="24"/>
          <w:szCs w:val="24"/>
        </w:rPr>
        <w:t>direction</w:t>
      </w:r>
      <w:r w:rsidR="00005C57" w:rsidRPr="00FD5BF4">
        <w:rPr>
          <w:rFonts w:asciiTheme="minorHAnsi" w:hAnsiTheme="minorHAnsi"/>
          <w:sz w:val="24"/>
          <w:szCs w:val="24"/>
        </w:rPr>
        <w:t xml:space="preserve">. </w:t>
      </w:r>
      <w:r w:rsidRPr="00FD5BF4">
        <w:rPr>
          <w:rFonts w:asciiTheme="minorHAnsi" w:hAnsiTheme="minorHAnsi"/>
          <w:sz w:val="24"/>
          <w:szCs w:val="24"/>
        </w:rPr>
        <w:t xml:space="preserve">If you instruct </w:t>
      </w:r>
      <w:r w:rsidR="0059589D" w:rsidRPr="00FD5BF4">
        <w:rPr>
          <w:rFonts w:asciiTheme="minorHAnsi" w:hAnsiTheme="minorHAnsi"/>
          <w:sz w:val="24"/>
          <w:szCs w:val="24"/>
        </w:rPr>
        <w:t>them to do so, staff members may</w:t>
      </w:r>
      <w:r w:rsidRPr="00FD5BF4">
        <w:rPr>
          <w:rFonts w:asciiTheme="minorHAnsi" w:hAnsiTheme="minorHAnsi"/>
          <w:sz w:val="24"/>
          <w:szCs w:val="24"/>
        </w:rPr>
        <w:t xml:space="preserve"> communicate inst</w:t>
      </w:r>
      <w:r w:rsidR="0059589D" w:rsidRPr="00FD5BF4">
        <w:rPr>
          <w:rFonts w:asciiTheme="minorHAnsi" w:hAnsiTheme="minorHAnsi"/>
          <w:sz w:val="24"/>
          <w:szCs w:val="24"/>
        </w:rPr>
        <w:t xml:space="preserve">ructions and information to </w:t>
      </w:r>
      <w:r w:rsidRPr="00FD5BF4">
        <w:rPr>
          <w:rFonts w:asciiTheme="minorHAnsi" w:hAnsiTheme="minorHAnsi"/>
          <w:sz w:val="24"/>
          <w:szCs w:val="24"/>
        </w:rPr>
        <w:t>patient</w:t>
      </w:r>
      <w:r w:rsidR="0059589D" w:rsidRPr="00FD5BF4">
        <w:rPr>
          <w:rFonts w:asciiTheme="minorHAnsi" w:hAnsiTheme="minorHAnsi"/>
          <w:sz w:val="24"/>
          <w:szCs w:val="24"/>
        </w:rPr>
        <w:t>s</w:t>
      </w:r>
      <w:r w:rsidR="00005C57" w:rsidRPr="00FD5BF4">
        <w:rPr>
          <w:rFonts w:asciiTheme="minorHAnsi" w:hAnsiTheme="minorHAnsi"/>
          <w:sz w:val="24"/>
          <w:szCs w:val="24"/>
        </w:rPr>
        <w:t xml:space="preserve">. </w:t>
      </w:r>
      <w:r w:rsidR="0005240B" w:rsidRPr="00FD5BF4">
        <w:rPr>
          <w:rFonts w:asciiTheme="minorHAnsi" w:hAnsiTheme="minorHAnsi"/>
          <w:sz w:val="24"/>
          <w:szCs w:val="24"/>
        </w:rPr>
        <w:t>Provide</w:t>
      </w:r>
      <w:r w:rsidRPr="00FD5BF4">
        <w:rPr>
          <w:rFonts w:asciiTheme="minorHAnsi" w:hAnsiTheme="minorHAnsi"/>
          <w:sz w:val="24"/>
          <w:szCs w:val="24"/>
        </w:rPr>
        <w:t xml:space="preserve"> specific instructions or advice (e.g., “instruct patient to take Advil for the mild ocular pain,” or “instruct patient on how to rinse </w:t>
      </w:r>
      <w:r w:rsidR="0005240B" w:rsidRPr="00FD5BF4">
        <w:rPr>
          <w:rFonts w:asciiTheme="minorHAnsi" w:hAnsiTheme="minorHAnsi"/>
          <w:sz w:val="24"/>
          <w:szCs w:val="24"/>
        </w:rPr>
        <w:t xml:space="preserve">her </w:t>
      </w:r>
      <w:r w:rsidRPr="00FD5BF4">
        <w:rPr>
          <w:rFonts w:asciiTheme="minorHAnsi" w:hAnsiTheme="minorHAnsi"/>
          <w:sz w:val="24"/>
          <w:szCs w:val="24"/>
        </w:rPr>
        <w:t>eye with sterile saline solution,” etc.)</w:t>
      </w:r>
      <w:r w:rsidR="00005C57" w:rsidRPr="00FD5BF4">
        <w:rPr>
          <w:rFonts w:asciiTheme="minorHAnsi" w:hAnsiTheme="minorHAnsi"/>
          <w:sz w:val="24"/>
          <w:szCs w:val="24"/>
        </w:rPr>
        <w:t xml:space="preserve">. </w:t>
      </w:r>
      <w:r w:rsidRPr="00FD5BF4">
        <w:rPr>
          <w:rFonts w:asciiTheme="minorHAnsi" w:hAnsiTheme="minorHAnsi"/>
          <w:sz w:val="24"/>
          <w:szCs w:val="24"/>
        </w:rPr>
        <w:t xml:space="preserve">In contrast, a staff member should </w:t>
      </w:r>
      <w:r w:rsidRPr="00FD5BF4">
        <w:rPr>
          <w:rFonts w:asciiTheme="minorHAnsi" w:hAnsiTheme="minorHAnsi"/>
          <w:sz w:val="24"/>
          <w:szCs w:val="24"/>
          <w:u w:val="single"/>
        </w:rPr>
        <w:t>not</w:t>
      </w:r>
      <w:r w:rsidRPr="00FD5BF4">
        <w:rPr>
          <w:rFonts w:asciiTheme="minorHAnsi" w:hAnsiTheme="minorHAnsi"/>
          <w:sz w:val="24"/>
          <w:szCs w:val="24"/>
        </w:rPr>
        <w:t xml:space="preserve"> independently inform a patient whom she suspects has a retinal detachment to “Stay in bed with your head elevated 30 degrees.</w:t>
      </w:r>
      <w:r w:rsidR="00005C57" w:rsidRPr="00FD5BF4">
        <w:rPr>
          <w:rFonts w:asciiTheme="minorHAnsi" w:hAnsiTheme="minorHAnsi"/>
          <w:sz w:val="24"/>
          <w:szCs w:val="24"/>
        </w:rPr>
        <w:t xml:space="preserve">” </w:t>
      </w:r>
      <w:r w:rsidRPr="00FD5BF4">
        <w:rPr>
          <w:rFonts w:asciiTheme="minorHAnsi" w:hAnsiTheme="minorHAnsi"/>
          <w:sz w:val="24"/>
          <w:szCs w:val="24"/>
        </w:rPr>
        <w:br/>
      </w:r>
    </w:p>
    <w:p w:rsidR="0099591C" w:rsidRPr="00FD5BF4" w:rsidRDefault="0099591C" w:rsidP="009B5E40">
      <w:pPr>
        <w:spacing w:line="276" w:lineRule="auto"/>
        <w:rPr>
          <w:rFonts w:asciiTheme="minorHAnsi" w:hAnsiTheme="minorHAnsi"/>
          <w:sz w:val="24"/>
          <w:szCs w:val="24"/>
        </w:rPr>
      </w:pPr>
      <w:r w:rsidRPr="00FD5BF4">
        <w:rPr>
          <w:rFonts w:asciiTheme="minorHAnsi" w:hAnsiTheme="minorHAnsi"/>
          <w:sz w:val="24"/>
          <w:szCs w:val="24"/>
        </w:rPr>
        <w:t>Instruct staff members not to minimize patient complaints or provide false reassurance</w:t>
      </w:r>
      <w:r w:rsidR="00005C57" w:rsidRPr="00FD5BF4">
        <w:rPr>
          <w:rFonts w:asciiTheme="minorHAnsi" w:hAnsiTheme="minorHAnsi"/>
          <w:sz w:val="24"/>
          <w:szCs w:val="24"/>
        </w:rPr>
        <w:t xml:space="preserve">. </w:t>
      </w:r>
      <w:r w:rsidR="001C2131">
        <w:rPr>
          <w:rFonts w:asciiTheme="minorHAnsi" w:hAnsiTheme="minorHAnsi"/>
          <w:sz w:val="24"/>
          <w:szCs w:val="24"/>
        </w:rPr>
        <w:t xml:space="preserve">Ask them to inform you of </w:t>
      </w:r>
      <w:r w:rsidRPr="00FD5BF4">
        <w:rPr>
          <w:rFonts w:asciiTheme="minorHAnsi" w:hAnsiTheme="minorHAnsi"/>
          <w:sz w:val="24"/>
          <w:szCs w:val="24"/>
        </w:rPr>
        <w:t>patients who are concerned about their condition and are not satisfied with the type of appointment given</w:t>
      </w:r>
      <w:r w:rsidR="00005C57" w:rsidRPr="00FD5BF4">
        <w:rPr>
          <w:rFonts w:asciiTheme="minorHAnsi" w:hAnsiTheme="minorHAnsi"/>
          <w:sz w:val="24"/>
          <w:szCs w:val="24"/>
        </w:rPr>
        <w:t xml:space="preserve">. </w:t>
      </w:r>
      <w:r w:rsidRPr="00FD5BF4">
        <w:rPr>
          <w:rFonts w:asciiTheme="minorHAnsi" w:hAnsiTheme="minorHAnsi"/>
          <w:sz w:val="24"/>
          <w:szCs w:val="24"/>
        </w:rPr>
        <w:t xml:space="preserve">Juries are not sympathetic when a patient with significant vision loss testifies that she begged the receptionist to be seen right away but was told that nothing serious was wrong.  </w:t>
      </w:r>
    </w:p>
    <w:p w:rsidR="0099591C" w:rsidRPr="00FD5BF4" w:rsidRDefault="00AF49ED" w:rsidP="00AA6F2E">
      <w:pPr>
        <w:pStyle w:val="Heading1"/>
        <w:rPr>
          <w:rFonts w:asciiTheme="minorHAnsi" w:hAnsiTheme="minorHAnsi"/>
          <w:b/>
          <w:sz w:val="28"/>
          <w:szCs w:val="28"/>
        </w:rPr>
      </w:pPr>
      <w:r w:rsidRPr="00FD5BF4">
        <w:rPr>
          <w:rFonts w:asciiTheme="minorHAnsi" w:hAnsiTheme="minorHAnsi"/>
          <w:b/>
          <w:sz w:val="28"/>
          <w:szCs w:val="28"/>
        </w:rPr>
        <w:t>2</w:t>
      </w:r>
      <w:r w:rsidR="006B62EB" w:rsidRPr="00FD5BF4">
        <w:rPr>
          <w:rFonts w:asciiTheme="minorHAnsi" w:hAnsiTheme="minorHAnsi"/>
          <w:b/>
          <w:sz w:val="28"/>
          <w:szCs w:val="28"/>
        </w:rPr>
        <w:t xml:space="preserve">. </w:t>
      </w:r>
      <w:r w:rsidR="0099591C" w:rsidRPr="00FD5BF4">
        <w:rPr>
          <w:rFonts w:asciiTheme="minorHAnsi" w:hAnsiTheme="minorHAnsi"/>
          <w:b/>
          <w:sz w:val="28"/>
          <w:szCs w:val="28"/>
        </w:rPr>
        <w:t>Protocol development and staff training</w:t>
      </w:r>
    </w:p>
    <w:p w:rsidR="00AF49ED" w:rsidRPr="00FD5BF4" w:rsidRDefault="00AF49ED" w:rsidP="00AF49ED">
      <w:pPr>
        <w:rPr>
          <w:rFonts w:asciiTheme="minorHAnsi" w:hAnsiTheme="minorHAnsi"/>
        </w:rPr>
      </w:pPr>
    </w:p>
    <w:p w:rsidR="0099591C" w:rsidRPr="00FD5BF4" w:rsidRDefault="0099591C" w:rsidP="009B5E40">
      <w:pPr>
        <w:spacing w:line="276" w:lineRule="auto"/>
        <w:rPr>
          <w:rFonts w:asciiTheme="minorHAnsi" w:hAnsiTheme="minorHAnsi"/>
          <w:sz w:val="24"/>
          <w:szCs w:val="24"/>
        </w:rPr>
      </w:pPr>
      <w:r w:rsidRPr="00FD5BF4">
        <w:rPr>
          <w:rFonts w:asciiTheme="minorHAnsi" w:hAnsiTheme="minorHAnsi"/>
          <w:sz w:val="24"/>
          <w:szCs w:val="24"/>
        </w:rPr>
        <w:t xml:space="preserve">The telephone contact forms and the </w:t>
      </w:r>
      <w:r w:rsidR="00AF2DE1">
        <w:rPr>
          <w:rFonts w:asciiTheme="minorHAnsi" w:hAnsiTheme="minorHAnsi"/>
          <w:sz w:val="24"/>
          <w:szCs w:val="24"/>
        </w:rPr>
        <w:t>appointment</w:t>
      </w:r>
      <w:r w:rsidRPr="00FD5BF4">
        <w:rPr>
          <w:rFonts w:asciiTheme="minorHAnsi" w:hAnsiTheme="minorHAnsi"/>
          <w:sz w:val="24"/>
          <w:szCs w:val="24"/>
        </w:rPr>
        <w:t xml:space="preserve"> guideline provided here are intended as sample templates only</w:t>
      </w:r>
      <w:r w:rsidR="00D41DDF" w:rsidRPr="00FD5BF4">
        <w:rPr>
          <w:rFonts w:asciiTheme="minorHAnsi" w:hAnsiTheme="minorHAnsi"/>
          <w:sz w:val="24"/>
          <w:szCs w:val="24"/>
        </w:rPr>
        <w:t xml:space="preserve">. </w:t>
      </w:r>
      <w:r w:rsidRPr="00FD5BF4">
        <w:rPr>
          <w:rFonts w:asciiTheme="minorHAnsi" w:hAnsiTheme="minorHAnsi"/>
          <w:sz w:val="24"/>
          <w:szCs w:val="24"/>
        </w:rPr>
        <w:t>They do not cover all possible patient complaints and may not apply to every situation</w:t>
      </w:r>
      <w:r w:rsidR="00005C57" w:rsidRPr="00FD5BF4">
        <w:rPr>
          <w:rFonts w:asciiTheme="minorHAnsi" w:hAnsiTheme="minorHAnsi"/>
          <w:sz w:val="24"/>
          <w:szCs w:val="24"/>
        </w:rPr>
        <w:t xml:space="preserve">. </w:t>
      </w:r>
      <w:r w:rsidRPr="00FD5BF4">
        <w:rPr>
          <w:rFonts w:asciiTheme="minorHAnsi" w:hAnsiTheme="minorHAnsi"/>
          <w:sz w:val="24"/>
          <w:szCs w:val="24"/>
          <w:u w:val="single"/>
        </w:rPr>
        <w:t>Customize them to your practice and (sub</w:t>
      </w:r>
      <w:r w:rsidR="00005C57" w:rsidRPr="00FD5BF4">
        <w:rPr>
          <w:rFonts w:asciiTheme="minorHAnsi" w:hAnsiTheme="minorHAnsi"/>
          <w:sz w:val="24"/>
          <w:szCs w:val="24"/>
          <w:u w:val="single"/>
        </w:rPr>
        <w:t>) specialty</w:t>
      </w:r>
      <w:r w:rsidRPr="00FD5BF4">
        <w:rPr>
          <w:rFonts w:asciiTheme="minorHAnsi" w:hAnsiTheme="minorHAnsi"/>
          <w:sz w:val="24"/>
          <w:szCs w:val="24"/>
          <w:u w:val="single"/>
        </w:rPr>
        <w:t>, approve the final, written version, and imp</w:t>
      </w:r>
      <w:r w:rsidR="0005240B" w:rsidRPr="00FD5BF4">
        <w:rPr>
          <w:rFonts w:asciiTheme="minorHAnsi" w:hAnsiTheme="minorHAnsi"/>
          <w:sz w:val="24"/>
          <w:szCs w:val="24"/>
          <w:u w:val="single"/>
        </w:rPr>
        <w:t>lement them only after</w:t>
      </w:r>
      <w:r w:rsidRPr="00FD5BF4">
        <w:rPr>
          <w:rFonts w:asciiTheme="minorHAnsi" w:hAnsiTheme="minorHAnsi"/>
          <w:sz w:val="24"/>
          <w:szCs w:val="24"/>
          <w:u w:val="single"/>
        </w:rPr>
        <w:t xml:space="preserve"> staff training.</w:t>
      </w:r>
      <w:r w:rsidRPr="00FD5BF4">
        <w:rPr>
          <w:rFonts w:asciiTheme="minorHAnsi" w:hAnsiTheme="minorHAnsi"/>
          <w:sz w:val="24"/>
          <w:szCs w:val="24"/>
        </w:rPr>
        <w:t xml:space="preserve">   </w:t>
      </w: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r w:rsidRPr="00FD5BF4">
        <w:rPr>
          <w:rFonts w:asciiTheme="minorHAnsi" w:hAnsiTheme="minorHAnsi"/>
          <w:sz w:val="24"/>
          <w:szCs w:val="24"/>
        </w:rPr>
        <w:t>Begin the customization process by inviting your staff to review these materials</w:t>
      </w:r>
      <w:r w:rsidR="00AF2DE1">
        <w:rPr>
          <w:rFonts w:asciiTheme="minorHAnsi" w:hAnsiTheme="minorHAnsi"/>
          <w:sz w:val="24"/>
          <w:szCs w:val="24"/>
        </w:rPr>
        <w:t xml:space="preserve"> so</w:t>
      </w:r>
      <w:r w:rsidRPr="00FD5BF4">
        <w:rPr>
          <w:rFonts w:asciiTheme="minorHAnsi" w:hAnsiTheme="minorHAnsi"/>
          <w:sz w:val="24"/>
          <w:szCs w:val="24"/>
        </w:rPr>
        <w:t xml:space="preserve"> they can help you ident</w:t>
      </w:r>
      <w:r w:rsidR="00AF2DE1">
        <w:rPr>
          <w:rFonts w:asciiTheme="minorHAnsi" w:hAnsiTheme="minorHAnsi"/>
          <w:sz w:val="24"/>
          <w:szCs w:val="24"/>
        </w:rPr>
        <w:t>ify problems not discussed here, as well as</w:t>
      </w:r>
      <w:r w:rsidRPr="00FD5BF4">
        <w:rPr>
          <w:rFonts w:asciiTheme="minorHAnsi" w:hAnsiTheme="minorHAnsi"/>
          <w:sz w:val="24"/>
          <w:szCs w:val="24"/>
        </w:rPr>
        <w:t xml:space="preserve"> questions, concerns, and any obstacles to implementing them in your practice</w:t>
      </w:r>
      <w:r w:rsidR="00005C57" w:rsidRPr="00FD5BF4">
        <w:rPr>
          <w:rFonts w:asciiTheme="minorHAnsi" w:hAnsiTheme="minorHAnsi"/>
          <w:sz w:val="24"/>
          <w:szCs w:val="24"/>
        </w:rPr>
        <w:t xml:space="preserve">. </w:t>
      </w:r>
      <w:r w:rsidR="0005240B" w:rsidRPr="00FD5BF4">
        <w:rPr>
          <w:rFonts w:asciiTheme="minorHAnsi" w:hAnsiTheme="minorHAnsi"/>
          <w:sz w:val="24"/>
          <w:szCs w:val="24"/>
        </w:rPr>
        <w:t xml:space="preserve">Review the protocols </w:t>
      </w:r>
      <w:r w:rsidRPr="00FD5BF4">
        <w:rPr>
          <w:rFonts w:asciiTheme="minorHAnsi" w:hAnsiTheme="minorHAnsi"/>
          <w:sz w:val="24"/>
          <w:szCs w:val="24"/>
        </w:rPr>
        <w:t xml:space="preserve">regularly to assure that they </w:t>
      </w:r>
      <w:r w:rsidR="0005240B" w:rsidRPr="00FD5BF4">
        <w:rPr>
          <w:rFonts w:asciiTheme="minorHAnsi" w:hAnsiTheme="minorHAnsi"/>
          <w:sz w:val="24"/>
          <w:szCs w:val="24"/>
        </w:rPr>
        <w:t xml:space="preserve">continue to meet </w:t>
      </w:r>
      <w:r w:rsidRPr="00FD5BF4">
        <w:rPr>
          <w:rFonts w:asciiTheme="minorHAnsi" w:hAnsiTheme="minorHAnsi"/>
          <w:sz w:val="24"/>
          <w:szCs w:val="24"/>
        </w:rPr>
        <w:t>the needs of your patients and practice.</w:t>
      </w:r>
    </w:p>
    <w:p w:rsidR="0099591C" w:rsidRPr="00FD5BF4" w:rsidRDefault="0099591C" w:rsidP="009B5E40">
      <w:pPr>
        <w:spacing w:line="276" w:lineRule="auto"/>
        <w:rPr>
          <w:rFonts w:asciiTheme="minorHAnsi" w:hAnsiTheme="minorHAnsi"/>
          <w:sz w:val="24"/>
          <w:szCs w:val="24"/>
        </w:rPr>
      </w:pPr>
    </w:p>
    <w:p w:rsidR="0005240B" w:rsidRPr="009E366E" w:rsidRDefault="0099591C" w:rsidP="009E366E">
      <w:pPr>
        <w:widowControl/>
        <w:autoSpaceDE/>
        <w:autoSpaceDN/>
        <w:adjustRightInd/>
        <w:spacing w:line="276" w:lineRule="auto"/>
        <w:rPr>
          <w:rFonts w:asciiTheme="minorHAnsi" w:hAnsiTheme="minorHAnsi"/>
          <w:b/>
          <w:sz w:val="24"/>
          <w:szCs w:val="24"/>
        </w:rPr>
      </w:pPr>
      <w:r w:rsidRPr="009E366E">
        <w:rPr>
          <w:rFonts w:asciiTheme="minorHAnsi" w:hAnsiTheme="minorHAnsi"/>
          <w:b/>
          <w:sz w:val="24"/>
          <w:szCs w:val="24"/>
        </w:rPr>
        <w:t>W</w:t>
      </w:r>
      <w:r w:rsidR="0005240B" w:rsidRPr="009E366E">
        <w:rPr>
          <w:rFonts w:asciiTheme="minorHAnsi" w:hAnsiTheme="minorHAnsi"/>
          <w:b/>
          <w:sz w:val="24"/>
          <w:szCs w:val="24"/>
        </w:rPr>
        <w:t>HEN TO INTERRUPT THE PHYSICIAN</w:t>
      </w:r>
    </w:p>
    <w:p w:rsidR="00AF2DE1" w:rsidRDefault="0099591C" w:rsidP="009B5E40">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 xml:space="preserve">The protocol should indicate if you want to be notified of emergent appointments or other situations, and what to do if the patient requests to speak with you. </w:t>
      </w:r>
    </w:p>
    <w:p w:rsidR="0099591C" w:rsidRDefault="0099591C" w:rsidP="00AF2DE1">
      <w:pPr>
        <w:widowControl/>
        <w:autoSpaceDE/>
        <w:autoSpaceDN/>
        <w:adjustRightInd/>
        <w:spacing w:line="276" w:lineRule="auto"/>
        <w:ind w:left="360"/>
        <w:rPr>
          <w:rFonts w:asciiTheme="minorHAnsi" w:hAnsiTheme="minorHAnsi"/>
          <w:sz w:val="24"/>
          <w:szCs w:val="24"/>
        </w:rPr>
      </w:pPr>
    </w:p>
    <w:p w:rsidR="00AF2DE1" w:rsidRDefault="00AF2DE1" w:rsidP="00AF2DE1">
      <w:pPr>
        <w:widowControl/>
        <w:autoSpaceDE/>
        <w:autoSpaceDN/>
        <w:adjustRightInd/>
        <w:spacing w:line="276" w:lineRule="auto"/>
        <w:ind w:left="360"/>
        <w:rPr>
          <w:rFonts w:asciiTheme="minorHAnsi" w:hAnsiTheme="minorHAnsi"/>
          <w:sz w:val="24"/>
          <w:szCs w:val="24"/>
        </w:rPr>
      </w:pPr>
    </w:p>
    <w:p w:rsidR="00AF2DE1" w:rsidRPr="00FD5BF4" w:rsidRDefault="00AF2DE1" w:rsidP="00AF2DE1">
      <w:pPr>
        <w:widowControl/>
        <w:autoSpaceDE/>
        <w:autoSpaceDN/>
        <w:adjustRightInd/>
        <w:spacing w:line="276" w:lineRule="auto"/>
        <w:ind w:left="360"/>
        <w:rPr>
          <w:rFonts w:asciiTheme="minorHAnsi" w:hAnsiTheme="minorHAnsi"/>
          <w:sz w:val="24"/>
          <w:szCs w:val="24"/>
        </w:rPr>
      </w:pPr>
    </w:p>
    <w:p w:rsidR="0005240B" w:rsidRPr="00AF2DE1" w:rsidRDefault="0099591C" w:rsidP="00AF2DE1">
      <w:pPr>
        <w:widowControl/>
        <w:autoSpaceDE/>
        <w:autoSpaceDN/>
        <w:adjustRightInd/>
        <w:spacing w:line="276" w:lineRule="auto"/>
        <w:rPr>
          <w:rFonts w:asciiTheme="minorHAnsi" w:hAnsiTheme="minorHAnsi"/>
          <w:b/>
          <w:sz w:val="24"/>
          <w:szCs w:val="24"/>
        </w:rPr>
      </w:pPr>
      <w:r w:rsidRPr="00AF2DE1">
        <w:rPr>
          <w:rFonts w:asciiTheme="minorHAnsi" w:hAnsiTheme="minorHAnsi"/>
          <w:b/>
          <w:sz w:val="24"/>
          <w:szCs w:val="24"/>
        </w:rPr>
        <w:lastRenderedPageBreak/>
        <w:t>PATIENT’S REQUEST TO BE SEEN SAME DAY/REFERRAL TO ED</w:t>
      </w:r>
    </w:p>
    <w:p w:rsidR="0005240B" w:rsidRPr="00FD5BF4"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Ask staff to inform you when a patient’s request to be seen the same day cannot be honor</w:t>
      </w:r>
      <w:r w:rsidR="0005240B" w:rsidRPr="00FD5BF4">
        <w:rPr>
          <w:rFonts w:asciiTheme="minorHAnsi" w:hAnsiTheme="minorHAnsi"/>
          <w:sz w:val="24"/>
          <w:szCs w:val="24"/>
        </w:rPr>
        <w:t xml:space="preserve">ed due to scheduling problems. </w:t>
      </w:r>
      <w:r w:rsidRPr="00FD5BF4">
        <w:rPr>
          <w:rFonts w:asciiTheme="minorHAnsi" w:hAnsiTheme="minorHAnsi"/>
          <w:sz w:val="24"/>
          <w:szCs w:val="24"/>
        </w:rPr>
        <w:t>Make every effort to a</w:t>
      </w:r>
      <w:r w:rsidR="0005240B" w:rsidRPr="00FD5BF4">
        <w:rPr>
          <w:rFonts w:asciiTheme="minorHAnsi" w:hAnsiTheme="minorHAnsi"/>
          <w:sz w:val="24"/>
          <w:szCs w:val="24"/>
        </w:rPr>
        <w:t xml:space="preserve">ccommodate the patient’s wish. </w:t>
      </w:r>
    </w:p>
    <w:p w:rsidR="0005240B" w:rsidRPr="00FD5BF4"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 xml:space="preserve">If you cannot see the patient when the patient wants to be seen, it is best to speak to the patient personally to </w:t>
      </w:r>
      <w:r w:rsidR="001C2131">
        <w:rPr>
          <w:rFonts w:asciiTheme="minorHAnsi" w:hAnsiTheme="minorHAnsi"/>
          <w:sz w:val="24"/>
          <w:szCs w:val="24"/>
        </w:rPr>
        <w:t>evaluate</w:t>
      </w:r>
      <w:r w:rsidRPr="00FD5BF4">
        <w:rPr>
          <w:rFonts w:asciiTheme="minorHAnsi" w:hAnsiTheme="minorHAnsi"/>
          <w:sz w:val="24"/>
          <w:szCs w:val="24"/>
        </w:rPr>
        <w:t xml:space="preserve"> the cause of the patient’s symptoms and concern</w:t>
      </w:r>
      <w:r w:rsidR="001C2131">
        <w:rPr>
          <w:rFonts w:asciiTheme="minorHAnsi" w:hAnsiTheme="minorHAnsi"/>
          <w:sz w:val="24"/>
          <w:szCs w:val="24"/>
        </w:rPr>
        <w:t>s, and determine the appropriate way to manage them.</w:t>
      </w:r>
    </w:p>
    <w:p w:rsidR="0099591C"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Remind patients of their right to seek emergency care at a hospital if they feel they have a</w:t>
      </w:r>
      <w:r w:rsidR="0005240B" w:rsidRPr="00FD5BF4">
        <w:rPr>
          <w:rFonts w:asciiTheme="minorHAnsi" w:hAnsiTheme="minorHAnsi"/>
          <w:sz w:val="24"/>
          <w:szCs w:val="24"/>
        </w:rPr>
        <w:t xml:space="preserve">n emergency medical condition. </w:t>
      </w:r>
      <w:r w:rsidRPr="00FD5BF4">
        <w:rPr>
          <w:rFonts w:asciiTheme="minorHAnsi" w:hAnsiTheme="minorHAnsi"/>
          <w:sz w:val="24"/>
          <w:szCs w:val="24"/>
        </w:rPr>
        <w:t>Keep in mind, however, that many Emergency Departments may not be equipped to carefully evaluate ophthalmic complaints; direct the patient to a source of care that is likely to prove beneficial.</w:t>
      </w:r>
    </w:p>
    <w:p w:rsidR="009E366E" w:rsidRPr="00FD5BF4" w:rsidRDefault="009E366E" w:rsidP="009E366E">
      <w:pPr>
        <w:widowControl/>
        <w:autoSpaceDE/>
        <w:autoSpaceDN/>
        <w:adjustRightInd/>
        <w:spacing w:line="276" w:lineRule="auto"/>
        <w:ind w:left="360"/>
        <w:rPr>
          <w:rFonts w:asciiTheme="minorHAnsi" w:hAnsiTheme="minorHAnsi"/>
          <w:sz w:val="24"/>
          <w:szCs w:val="24"/>
        </w:rPr>
      </w:pPr>
    </w:p>
    <w:p w:rsidR="0005240B" w:rsidRPr="009E366E" w:rsidRDefault="0099591C" w:rsidP="009E366E">
      <w:pPr>
        <w:widowControl/>
        <w:autoSpaceDE/>
        <w:autoSpaceDN/>
        <w:adjustRightInd/>
        <w:spacing w:line="276" w:lineRule="auto"/>
        <w:rPr>
          <w:rFonts w:asciiTheme="minorHAnsi" w:hAnsiTheme="minorHAnsi"/>
          <w:b/>
          <w:sz w:val="24"/>
          <w:szCs w:val="24"/>
        </w:rPr>
      </w:pPr>
      <w:r w:rsidRPr="009E366E">
        <w:rPr>
          <w:rFonts w:asciiTheme="minorHAnsi" w:hAnsiTheme="minorHAnsi"/>
          <w:b/>
          <w:sz w:val="24"/>
          <w:szCs w:val="24"/>
        </w:rPr>
        <w:t xml:space="preserve">NEW PATIENTS </w:t>
      </w:r>
    </w:p>
    <w:p w:rsidR="0099591C"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The protocol should indicate whether or not the practice accepts new patients, and how to handle calls fro</w:t>
      </w:r>
      <w:r w:rsidR="0005240B" w:rsidRPr="00FD5BF4">
        <w:rPr>
          <w:rFonts w:asciiTheme="minorHAnsi" w:hAnsiTheme="minorHAnsi"/>
          <w:sz w:val="24"/>
          <w:szCs w:val="24"/>
        </w:rPr>
        <w:t xml:space="preserve">m new patients if it does not. </w:t>
      </w:r>
      <w:r w:rsidRPr="00FD5BF4">
        <w:rPr>
          <w:rFonts w:asciiTheme="minorHAnsi" w:hAnsiTheme="minorHAnsi"/>
          <w:sz w:val="24"/>
          <w:szCs w:val="24"/>
        </w:rPr>
        <w:t>For example, instruct staff members to first ask callers if they are a current patient</w:t>
      </w:r>
      <w:r w:rsidR="00005C57" w:rsidRPr="00FD5BF4">
        <w:rPr>
          <w:rFonts w:asciiTheme="minorHAnsi" w:hAnsiTheme="minorHAnsi"/>
          <w:sz w:val="24"/>
          <w:szCs w:val="24"/>
        </w:rPr>
        <w:t xml:space="preserve">. </w:t>
      </w:r>
      <w:r w:rsidRPr="00FD5BF4">
        <w:rPr>
          <w:rFonts w:asciiTheme="minorHAnsi" w:hAnsiTheme="minorHAnsi"/>
          <w:sz w:val="24"/>
          <w:szCs w:val="24"/>
        </w:rPr>
        <w:t>If the answer is no, ask staff members to inform the caller that the practice does not accept new patients, and to offer callers the name of ophtha</w:t>
      </w:r>
      <w:r w:rsidR="0005240B" w:rsidRPr="00FD5BF4">
        <w:rPr>
          <w:rFonts w:asciiTheme="minorHAnsi" w:hAnsiTheme="minorHAnsi"/>
          <w:sz w:val="24"/>
          <w:szCs w:val="24"/>
        </w:rPr>
        <w:t xml:space="preserve">lmologists in the area who do. </w:t>
      </w:r>
      <w:r w:rsidRPr="00FD5BF4">
        <w:rPr>
          <w:rFonts w:asciiTheme="minorHAnsi" w:hAnsiTheme="minorHAnsi"/>
          <w:sz w:val="24"/>
          <w:szCs w:val="24"/>
        </w:rPr>
        <w:t>Caution staff not to discuss the caller’s condition or complaint if you are not available to treat the caller.</w:t>
      </w:r>
    </w:p>
    <w:p w:rsidR="009E366E" w:rsidRPr="00FD5BF4" w:rsidRDefault="009E366E" w:rsidP="009E366E">
      <w:pPr>
        <w:widowControl/>
        <w:autoSpaceDE/>
        <w:autoSpaceDN/>
        <w:adjustRightInd/>
        <w:spacing w:line="276" w:lineRule="auto"/>
        <w:ind w:left="360"/>
        <w:rPr>
          <w:rFonts w:asciiTheme="minorHAnsi" w:hAnsiTheme="minorHAnsi"/>
          <w:sz w:val="24"/>
          <w:szCs w:val="24"/>
        </w:rPr>
      </w:pPr>
    </w:p>
    <w:p w:rsidR="0005240B" w:rsidRPr="009E366E" w:rsidRDefault="0099591C" w:rsidP="009E366E">
      <w:pPr>
        <w:widowControl/>
        <w:autoSpaceDE/>
        <w:autoSpaceDN/>
        <w:adjustRightInd/>
        <w:spacing w:line="276" w:lineRule="auto"/>
        <w:rPr>
          <w:rFonts w:asciiTheme="minorHAnsi" w:hAnsiTheme="minorHAnsi"/>
          <w:b/>
          <w:sz w:val="24"/>
          <w:szCs w:val="24"/>
        </w:rPr>
      </w:pPr>
      <w:r w:rsidRPr="009E366E">
        <w:rPr>
          <w:rFonts w:asciiTheme="minorHAnsi" w:hAnsiTheme="minorHAnsi"/>
          <w:b/>
          <w:sz w:val="24"/>
          <w:szCs w:val="24"/>
        </w:rPr>
        <w:t xml:space="preserve">STAFF QUESTIONS ABOUT SCREENING </w:t>
      </w:r>
    </w:p>
    <w:p w:rsidR="0005240B" w:rsidRPr="00FD5BF4"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u w:val="single"/>
        </w:rPr>
        <w:t>Staff should be encouraged to consult with you any time questions arise.</w:t>
      </w:r>
      <w:r w:rsidRPr="00FD5BF4">
        <w:rPr>
          <w:rFonts w:asciiTheme="minorHAnsi" w:hAnsiTheme="minorHAnsi"/>
          <w:b/>
          <w:bCs/>
          <w:sz w:val="24"/>
          <w:szCs w:val="24"/>
        </w:rPr>
        <w:t xml:space="preserve">  </w:t>
      </w:r>
    </w:p>
    <w:p w:rsidR="0005240B" w:rsidRPr="00FD5BF4"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Examples of when to consult with you include complaints that are not listed on the screening guide, those that fall into more than one appointment category, patients with routine complaints who want to b</w:t>
      </w:r>
      <w:r w:rsidR="0005240B" w:rsidRPr="00FD5BF4">
        <w:rPr>
          <w:rFonts w:asciiTheme="minorHAnsi" w:hAnsiTheme="minorHAnsi"/>
          <w:sz w:val="24"/>
          <w:szCs w:val="24"/>
        </w:rPr>
        <w:t xml:space="preserve">e seen the day they call, etc. </w:t>
      </w:r>
    </w:p>
    <w:p w:rsidR="0099591C" w:rsidRDefault="0005240B"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In general, encourage</w:t>
      </w:r>
      <w:r w:rsidR="0099591C" w:rsidRPr="00FD5BF4">
        <w:rPr>
          <w:rFonts w:asciiTheme="minorHAnsi" w:hAnsiTheme="minorHAnsi"/>
          <w:sz w:val="24"/>
          <w:szCs w:val="24"/>
        </w:rPr>
        <w:t xml:space="preserve"> staff members to err on the side of patient safety when consulting with you or assigning an appointment category. </w:t>
      </w:r>
    </w:p>
    <w:p w:rsidR="00AF2DE1" w:rsidRPr="00FD5BF4" w:rsidRDefault="00AF2DE1" w:rsidP="00AF2DE1">
      <w:pPr>
        <w:widowControl/>
        <w:autoSpaceDE/>
        <w:autoSpaceDN/>
        <w:adjustRightInd/>
        <w:spacing w:line="276" w:lineRule="auto"/>
        <w:ind w:left="360"/>
        <w:rPr>
          <w:rFonts w:asciiTheme="minorHAnsi" w:hAnsiTheme="minorHAnsi"/>
          <w:sz w:val="24"/>
          <w:szCs w:val="24"/>
        </w:rPr>
      </w:pPr>
    </w:p>
    <w:p w:rsidR="0005240B" w:rsidRPr="00AF2DE1" w:rsidRDefault="0099591C" w:rsidP="00AF2DE1">
      <w:pPr>
        <w:widowControl/>
        <w:autoSpaceDE/>
        <w:autoSpaceDN/>
        <w:adjustRightInd/>
        <w:spacing w:line="276" w:lineRule="auto"/>
        <w:rPr>
          <w:rFonts w:asciiTheme="minorHAnsi" w:hAnsiTheme="minorHAnsi"/>
          <w:b/>
          <w:sz w:val="24"/>
          <w:szCs w:val="24"/>
        </w:rPr>
      </w:pPr>
      <w:r w:rsidRPr="00AF2DE1">
        <w:rPr>
          <w:rFonts w:asciiTheme="minorHAnsi" w:hAnsiTheme="minorHAnsi"/>
          <w:b/>
          <w:sz w:val="24"/>
          <w:szCs w:val="24"/>
        </w:rPr>
        <w:t xml:space="preserve">QUALIFICATIONS </w:t>
      </w:r>
    </w:p>
    <w:p w:rsidR="0005240B" w:rsidRPr="00FD5BF4"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It might seem obvious, but authorize only those staff members with the necessary language and communication skills to screen opht</w:t>
      </w:r>
      <w:r w:rsidR="0005240B" w:rsidRPr="00FD5BF4">
        <w:rPr>
          <w:rFonts w:asciiTheme="minorHAnsi" w:hAnsiTheme="minorHAnsi"/>
          <w:sz w:val="24"/>
          <w:szCs w:val="24"/>
        </w:rPr>
        <w:t>halmic problems over the phone.</w:t>
      </w:r>
      <w:r w:rsidRPr="00FD5BF4">
        <w:rPr>
          <w:rFonts w:asciiTheme="minorHAnsi" w:hAnsiTheme="minorHAnsi"/>
          <w:sz w:val="24"/>
          <w:szCs w:val="24"/>
        </w:rPr>
        <w:t xml:space="preserve"> Such skills include patience, chee</w:t>
      </w:r>
      <w:r w:rsidR="00B75087">
        <w:rPr>
          <w:rFonts w:asciiTheme="minorHAnsi" w:hAnsiTheme="minorHAnsi"/>
          <w:sz w:val="24"/>
          <w:szCs w:val="24"/>
        </w:rPr>
        <w:t>rfulness, compassion, clear</w:t>
      </w:r>
      <w:r w:rsidRPr="00FD5BF4">
        <w:rPr>
          <w:rFonts w:asciiTheme="minorHAnsi" w:hAnsiTheme="minorHAnsi"/>
          <w:sz w:val="24"/>
          <w:szCs w:val="24"/>
        </w:rPr>
        <w:t xml:space="preserve"> enunciation, and professionalism, as well as a willingness to abide by the guidelines </w:t>
      </w:r>
      <w:r w:rsidR="0005240B" w:rsidRPr="00FD5BF4">
        <w:rPr>
          <w:rFonts w:asciiTheme="minorHAnsi" w:hAnsiTheme="minorHAnsi"/>
          <w:sz w:val="24"/>
          <w:szCs w:val="24"/>
        </w:rPr>
        <w:t>and seek help whenever needed.</w:t>
      </w:r>
    </w:p>
    <w:p w:rsidR="009E366E"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 xml:space="preserve">Take into account the language spoken by </w:t>
      </w:r>
      <w:r w:rsidR="0005240B" w:rsidRPr="00FD5BF4">
        <w:rPr>
          <w:rFonts w:asciiTheme="minorHAnsi" w:hAnsiTheme="minorHAnsi"/>
          <w:sz w:val="24"/>
          <w:szCs w:val="24"/>
        </w:rPr>
        <w:t xml:space="preserve">the majority of your patients. See </w:t>
      </w:r>
      <w:hyperlink r:id="rId9" w:history="1">
        <w:r w:rsidR="0005240B" w:rsidRPr="00FD5BF4">
          <w:rPr>
            <w:rStyle w:val="Hyperlink"/>
            <w:rFonts w:asciiTheme="minorHAnsi" w:hAnsiTheme="minorHAnsi"/>
            <w:sz w:val="24"/>
            <w:szCs w:val="24"/>
          </w:rPr>
          <w:t>Interpreters for deaf patients</w:t>
        </w:r>
      </w:hyperlink>
      <w:r w:rsidR="0005240B" w:rsidRPr="00FD5BF4">
        <w:rPr>
          <w:rFonts w:asciiTheme="minorHAnsi" w:hAnsiTheme="minorHAnsi"/>
          <w:sz w:val="24"/>
          <w:szCs w:val="24"/>
        </w:rPr>
        <w:t xml:space="preserve"> and </w:t>
      </w:r>
      <w:hyperlink r:id="rId10" w:history="1">
        <w:r w:rsidR="0005240B" w:rsidRPr="00FD5BF4">
          <w:rPr>
            <w:rStyle w:val="Hyperlink"/>
            <w:rFonts w:asciiTheme="minorHAnsi" w:hAnsiTheme="minorHAnsi"/>
            <w:sz w:val="24"/>
            <w:szCs w:val="24"/>
          </w:rPr>
          <w:t>Interpreters for patients with limited English proficiency</w:t>
        </w:r>
      </w:hyperlink>
      <w:r w:rsidR="0005240B" w:rsidRPr="00FD5BF4">
        <w:rPr>
          <w:rFonts w:asciiTheme="minorHAnsi" w:hAnsiTheme="minorHAnsi"/>
          <w:sz w:val="24"/>
          <w:szCs w:val="24"/>
        </w:rPr>
        <w:t xml:space="preserve"> for guidance.</w:t>
      </w:r>
    </w:p>
    <w:p w:rsidR="0099591C" w:rsidRPr="00FD5BF4" w:rsidRDefault="0005240B" w:rsidP="009E366E">
      <w:pPr>
        <w:widowControl/>
        <w:autoSpaceDE/>
        <w:autoSpaceDN/>
        <w:adjustRightInd/>
        <w:spacing w:line="276" w:lineRule="auto"/>
        <w:ind w:left="360"/>
        <w:rPr>
          <w:rFonts w:asciiTheme="minorHAnsi" w:hAnsiTheme="minorHAnsi"/>
          <w:sz w:val="24"/>
          <w:szCs w:val="24"/>
        </w:rPr>
      </w:pPr>
      <w:r w:rsidRPr="00FD5BF4">
        <w:rPr>
          <w:rFonts w:asciiTheme="minorHAnsi" w:hAnsiTheme="minorHAnsi"/>
          <w:sz w:val="24"/>
          <w:szCs w:val="24"/>
        </w:rPr>
        <w:t xml:space="preserve"> </w:t>
      </w:r>
    </w:p>
    <w:p w:rsidR="00AF2DE1" w:rsidRDefault="00AF2DE1" w:rsidP="009E366E">
      <w:pPr>
        <w:widowControl/>
        <w:autoSpaceDE/>
        <w:autoSpaceDN/>
        <w:adjustRightInd/>
        <w:spacing w:line="276" w:lineRule="auto"/>
        <w:rPr>
          <w:rFonts w:asciiTheme="minorHAnsi" w:hAnsiTheme="minorHAnsi"/>
          <w:b/>
          <w:sz w:val="24"/>
          <w:szCs w:val="24"/>
        </w:rPr>
      </w:pPr>
    </w:p>
    <w:p w:rsidR="00AF2DE1" w:rsidRDefault="00AF2DE1" w:rsidP="009E366E">
      <w:pPr>
        <w:widowControl/>
        <w:autoSpaceDE/>
        <w:autoSpaceDN/>
        <w:adjustRightInd/>
        <w:spacing w:line="276" w:lineRule="auto"/>
        <w:rPr>
          <w:rFonts w:asciiTheme="minorHAnsi" w:hAnsiTheme="minorHAnsi"/>
          <w:b/>
          <w:sz w:val="24"/>
          <w:szCs w:val="24"/>
        </w:rPr>
      </w:pPr>
    </w:p>
    <w:p w:rsidR="0005240B" w:rsidRPr="009E366E" w:rsidRDefault="0099591C" w:rsidP="009E366E">
      <w:pPr>
        <w:widowControl/>
        <w:autoSpaceDE/>
        <w:autoSpaceDN/>
        <w:adjustRightInd/>
        <w:spacing w:line="276" w:lineRule="auto"/>
        <w:rPr>
          <w:rFonts w:asciiTheme="minorHAnsi" w:hAnsiTheme="minorHAnsi"/>
          <w:b/>
          <w:sz w:val="24"/>
          <w:szCs w:val="24"/>
        </w:rPr>
      </w:pPr>
      <w:r w:rsidRPr="009E366E">
        <w:rPr>
          <w:rFonts w:asciiTheme="minorHAnsi" w:hAnsiTheme="minorHAnsi"/>
          <w:b/>
          <w:sz w:val="24"/>
          <w:szCs w:val="24"/>
        </w:rPr>
        <w:lastRenderedPageBreak/>
        <w:t>TRAINING/IMPLEMENTATION OF PROTOCOLS/SUPERVISION</w:t>
      </w:r>
    </w:p>
    <w:p w:rsidR="0005240B" w:rsidRPr="00FD5BF4"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Ensure that telephone screening is included as a job responsibility in t</w:t>
      </w:r>
      <w:r w:rsidR="0005240B" w:rsidRPr="00FD5BF4">
        <w:rPr>
          <w:rFonts w:asciiTheme="minorHAnsi" w:hAnsiTheme="minorHAnsi"/>
          <w:sz w:val="24"/>
          <w:szCs w:val="24"/>
        </w:rPr>
        <w:t>he employee’s job description.</w:t>
      </w:r>
    </w:p>
    <w:p w:rsidR="0099591C" w:rsidRPr="00FD5BF4" w:rsidRDefault="0099591C" w:rsidP="0005240B">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Train staff members who handle patient calls, and verify their competency in applying screening guidelines before allowing them to implement the protocols</w:t>
      </w:r>
      <w:r w:rsidR="00005C57" w:rsidRPr="00FD5BF4">
        <w:rPr>
          <w:rFonts w:asciiTheme="minorHAnsi" w:hAnsiTheme="minorHAnsi"/>
          <w:sz w:val="24"/>
          <w:szCs w:val="24"/>
        </w:rPr>
        <w:t xml:space="preserve">. </w:t>
      </w:r>
      <w:r w:rsidRPr="00FD5BF4">
        <w:rPr>
          <w:rFonts w:asciiTheme="minorHAnsi" w:hAnsiTheme="minorHAnsi"/>
          <w:sz w:val="24"/>
          <w:szCs w:val="24"/>
        </w:rPr>
        <w:t>Address how supervision will occur.</w:t>
      </w: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r w:rsidRPr="00FD5BF4">
        <w:rPr>
          <w:rFonts w:asciiTheme="minorHAnsi" w:hAnsiTheme="minorHAnsi"/>
          <w:sz w:val="24"/>
          <w:szCs w:val="24"/>
        </w:rPr>
        <w:t>Once adapted to the individual practice and approved by you, post the guidelines by the phones of all staff members who answer calls</w:t>
      </w:r>
      <w:r w:rsidR="00005C57" w:rsidRPr="00FD5BF4">
        <w:rPr>
          <w:rFonts w:asciiTheme="minorHAnsi" w:hAnsiTheme="minorHAnsi"/>
          <w:sz w:val="24"/>
          <w:szCs w:val="24"/>
        </w:rPr>
        <w:t xml:space="preserve">. </w:t>
      </w:r>
      <w:r w:rsidRPr="00FD5BF4">
        <w:rPr>
          <w:rFonts w:asciiTheme="minorHAnsi" w:hAnsiTheme="minorHAnsi"/>
          <w:sz w:val="24"/>
          <w:szCs w:val="24"/>
        </w:rPr>
        <w:t xml:space="preserve">When you update guidelines, note the </w:t>
      </w:r>
      <w:r w:rsidR="00005C57" w:rsidRPr="00FD5BF4">
        <w:rPr>
          <w:rFonts w:asciiTheme="minorHAnsi" w:hAnsiTheme="minorHAnsi"/>
          <w:sz w:val="24"/>
          <w:szCs w:val="24"/>
        </w:rPr>
        <w:t>revision date</w:t>
      </w:r>
      <w:r w:rsidRPr="00FD5BF4">
        <w:rPr>
          <w:rFonts w:asciiTheme="minorHAnsi" w:hAnsiTheme="minorHAnsi"/>
          <w:sz w:val="24"/>
          <w:szCs w:val="24"/>
        </w:rPr>
        <w:t>, and keep a copy of all former versions in case prior care and screening is ever called into question.</w:t>
      </w:r>
    </w:p>
    <w:p w:rsidR="0099591C" w:rsidRPr="00FD5BF4" w:rsidRDefault="006B62EB" w:rsidP="00AA6F2E">
      <w:pPr>
        <w:pStyle w:val="Heading1"/>
        <w:rPr>
          <w:rFonts w:asciiTheme="minorHAnsi" w:hAnsiTheme="minorHAnsi"/>
          <w:b/>
          <w:sz w:val="28"/>
          <w:szCs w:val="28"/>
        </w:rPr>
      </w:pPr>
      <w:r w:rsidRPr="00FD5BF4">
        <w:rPr>
          <w:rFonts w:asciiTheme="minorHAnsi" w:hAnsiTheme="minorHAnsi"/>
          <w:b/>
          <w:sz w:val="28"/>
          <w:szCs w:val="28"/>
        </w:rPr>
        <w:t xml:space="preserve">2. </w:t>
      </w:r>
      <w:r w:rsidR="0099591C" w:rsidRPr="00FD5BF4">
        <w:rPr>
          <w:rFonts w:asciiTheme="minorHAnsi" w:hAnsiTheme="minorHAnsi"/>
          <w:b/>
          <w:sz w:val="28"/>
          <w:szCs w:val="28"/>
        </w:rPr>
        <w:t>Screening and documentation during office hours</w:t>
      </w:r>
    </w:p>
    <w:p w:rsidR="00AF49ED" w:rsidRPr="00FD5BF4" w:rsidRDefault="00AF49ED" w:rsidP="00AF49ED">
      <w:pPr>
        <w:rPr>
          <w:rFonts w:asciiTheme="minorHAnsi" w:hAnsiTheme="minorHAnsi"/>
        </w:rPr>
      </w:pPr>
    </w:p>
    <w:p w:rsidR="009E366E" w:rsidRDefault="0099591C" w:rsidP="009E366E">
      <w:pPr>
        <w:spacing w:line="276" w:lineRule="auto"/>
        <w:rPr>
          <w:rFonts w:asciiTheme="minorHAnsi" w:hAnsiTheme="minorHAnsi"/>
          <w:sz w:val="24"/>
          <w:szCs w:val="24"/>
        </w:rPr>
      </w:pPr>
      <w:r w:rsidRPr="00FD5BF4">
        <w:rPr>
          <w:rFonts w:asciiTheme="minorHAnsi" w:hAnsiTheme="minorHAnsi"/>
          <w:sz w:val="24"/>
          <w:szCs w:val="24"/>
        </w:rPr>
        <w:t xml:space="preserve">The </w:t>
      </w:r>
      <w:hyperlink r:id="rId11" w:history="1">
        <w:r w:rsidR="007E2E75">
          <w:rPr>
            <w:rStyle w:val="Hyperlink"/>
            <w:rFonts w:asciiTheme="minorHAnsi" w:hAnsiTheme="minorHAnsi"/>
            <w:sz w:val="24"/>
            <w:szCs w:val="24"/>
          </w:rPr>
          <w:t>Telephone screening form for staff</w:t>
        </w:r>
      </w:hyperlink>
      <w:r w:rsidR="007E2E75">
        <w:rPr>
          <w:rFonts w:asciiTheme="minorHAnsi" w:hAnsiTheme="minorHAnsi"/>
          <w:sz w:val="24"/>
          <w:szCs w:val="24"/>
        </w:rPr>
        <w:t xml:space="preserve"> (available online and at the end of this document) </w:t>
      </w:r>
      <w:r w:rsidRPr="00FD5BF4">
        <w:rPr>
          <w:rFonts w:asciiTheme="minorHAnsi" w:hAnsiTheme="minorHAnsi"/>
          <w:sz w:val="24"/>
          <w:szCs w:val="24"/>
        </w:rPr>
        <w:t>prompts staff members to gather information that will be used to determine the timing of the appointment</w:t>
      </w:r>
      <w:r w:rsidR="009E366E">
        <w:rPr>
          <w:rFonts w:asciiTheme="minorHAnsi" w:hAnsiTheme="minorHAnsi"/>
          <w:sz w:val="24"/>
          <w:szCs w:val="24"/>
        </w:rPr>
        <w:t xml:space="preserve">. It </w:t>
      </w:r>
      <w:r w:rsidR="009E366E" w:rsidRPr="00FD5BF4">
        <w:rPr>
          <w:rFonts w:asciiTheme="minorHAnsi" w:hAnsiTheme="minorHAnsi"/>
          <w:sz w:val="24"/>
          <w:szCs w:val="24"/>
        </w:rPr>
        <w:t>is designed for ease and speed of documentation by often allowing staff member to circle answers instead of writing them out.</w:t>
      </w:r>
      <w:r w:rsidR="00AF2DE1">
        <w:rPr>
          <w:rFonts w:asciiTheme="minorHAnsi" w:hAnsiTheme="minorHAnsi"/>
          <w:sz w:val="24"/>
          <w:szCs w:val="24"/>
        </w:rPr>
        <w:t xml:space="preserve"> </w:t>
      </w:r>
      <w:r w:rsidR="009E366E" w:rsidRPr="00FD5BF4">
        <w:rPr>
          <w:rFonts w:asciiTheme="minorHAnsi" w:hAnsiTheme="minorHAnsi"/>
          <w:sz w:val="24"/>
          <w:szCs w:val="24"/>
        </w:rPr>
        <w:t>Practices with EHRs can scan the form into the record, or ask staff to document the answers in a designated location in the EHR (e.g., “10/1/19, 11:15 am. Mary Smith called to report sudden onset of “flashing lights” and “floating things” OD. Had cataract surgery OD on 8/15/03. Given emergent appointment fo</w:t>
      </w:r>
      <w:r w:rsidR="00E87F6F">
        <w:rPr>
          <w:rFonts w:asciiTheme="minorHAnsi" w:hAnsiTheme="minorHAnsi"/>
          <w:sz w:val="24"/>
          <w:szCs w:val="24"/>
        </w:rPr>
        <w:t>r today at 1:00 pm. Alex Pogue</w:t>
      </w:r>
      <w:r w:rsidR="009E366E" w:rsidRPr="00FD5BF4">
        <w:rPr>
          <w:rFonts w:asciiTheme="minorHAnsi" w:hAnsiTheme="minorHAnsi"/>
          <w:sz w:val="24"/>
          <w:szCs w:val="24"/>
        </w:rPr>
        <w:t>”).</w:t>
      </w:r>
    </w:p>
    <w:p w:rsidR="009E366E" w:rsidRPr="00FD5BF4" w:rsidRDefault="009E366E" w:rsidP="009E366E">
      <w:pPr>
        <w:spacing w:line="276" w:lineRule="auto"/>
        <w:rPr>
          <w:rFonts w:asciiTheme="minorHAnsi" w:hAnsiTheme="minorHAnsi"/>
          <w:sz w:val="24"/>
          <w:szCs w:val="24"/>
        </w:rPr>
      </w:pPr>
    </w:p>
    <w:p w:rsidR="0099591C" w:rsidRPr="009E366E" w:rsidRDefault="009E366E" w:rsidP="009B5E40">
      <w:pPr>
        <w:spacing w:line="276" w:lineRule="auto"/>
        <w:rPr>
          <w:rFonts w:asciiTheme="minorHAnsi" w:hAnsiTheme="minorHAnsi"/>
          <w:sz w:val="24"/>
          <w:szCs w:val="24"/>
        </w:rPr>
      </w:pPr>
      <w:r>
        <w:rPr>
          <w:rFonts w:asciiTheme="minorHAnsi" w:hAnsiTheme="minorHAnsi"/>
          <w:sz w:val="24"/>
          <w:szCs w:val="24"/>
        </w:rPr>
        <w:t xml:space="preserve">The </w:t>
      </w:r>
      <w:hyperlink r:id="rId12" w:history="1">
        <w:r w:rsidR="007E2E75">
          <w:rPr>
            <w:rStyle w:val="Hyperlink"/>
            <w:rFonts w:asciiTheme="minorHAnsi" w:hAnsiTheme="minorHAnsi"/>
            <w:sz w:val="24"/>
            <w:szCs w:val="24"/>
          </w:rPr>
          <w:t>Telephone screening appointment guide</w:t>
        </w:r>
      </w:hyperlink>
      <w:r w:rsidR="007E2E75">
        <w:rPr>
          <w:rFonts w:asciiTheme="minorHAnsi" w:hAnsiTheme="minorHAnsi"/>
          <w:sz w:val="24"/>
          <w:szCs w:val="24"/>
        </w:rPr>
        <w:t xml:space="preserve"> </w:t>
      </w:r>
      <w:r w:rsidR="007E2E75">
        <w:rPr>
          <w:rFonts w:asciiTheme="minorHAnsi" w:hAnsiTheme="minorHAnsi"/>
          <w:sz w:val="24"/>
          <w:szCs w:val="24"/>
        </w:rPr>
        <w:t>(</w:t>
      </w:r>
      <w:r w:rsidR="007E2E75">
        <w:rPr>
          <w:rFonts w:asciiTheme="minorHAnsi" w:hAnsiTheme="minorHAnsi"/>
          <w:sz w:val="24"/>
          <w:szCs w:val="24"/>
        </w:rPr>
        <w:t xml:space="preserve">available </w:t>
      </w:r>
      <w:r w:rsidR="007E2E75">
        <w:rPr>
          <w:rFonts w:asciiTheme="minorHAnsi" w:hAnsiTheme="minorHAnsi"/>
          <w:sz w:val="24"/>
          <w:szCs w:val="24"/>
        </w:rPr>
        <w:t>online and at the end of this document)</w:t>
      </w:r>
      <w:r w:rsidR="007E2E75">
        <w:rPr>
          <w:rFonts w:asciiTheme="minorHAnsi" w:hAnsiTheme="minorHAnsi"/>
          <w:sz w:val="24"/>
          <w:szCs w:val="24"/>
        </w:rPr>
        <w:t xml:space="preserve"> </w:t>
      </w:r>
      <w:r>
        <w:rPr>
          <w:rFonts w:asciiTheme="minorHAnsi" w:hAnsiTheme="minorHAnsi"/>
          <w:sz w:val="24"/>
          <w:szCs w:val="24"/>
        </w:rPr>
        <w:t>assigns a category to common visual complaints. Pati</w:t>
      </w:r>
      <w:r w:rsidR="0099591C" w:rsidRPr="00FD5BF4">
        <w:rPr>
          <w:rFonts w:asciiTheme="minorHAnsi" w:hAnsiTheme="minorHAnsi"/>
          <w:sz w:val="24"/>
          <w:szCs w:val="24"/>
        </w:rPr>
        <w:t>ents with emergent conditions are told to come i</w:t>
      </w:r>
      <w:r w:rsidR="006B62EB" w:rsidRPr="00FD5BF4">
        <w:rPr>
          <w:rFonts w:asciiTheme="minorHAnsi" w:hAnsiTheme="minorHAnsi"/>
          <w:sz w:val="24"/>
          <w:szCs w:val="24"/>
        </w:rPr>
        <w:t xml:space="preserve">n or go to the ER immediately. </w:t>
      </w:r>
      <w:r w:rsidR="0099591C" w:rsidRPr="00FD5BF4">
        <w:rPr>
          <w:rFonts w:asciiTheme="minorHAnsi" w:hAnsiTheme="minorHAnsi"/>
          <w:sz w:val="24"/>
          <w:szCs w:val="24"/>
        </w:rPr>
        <w:t>Urgent patients are seen within 24 hours in this guideline, but you may wish to see these patients th</w:t>
      </w:r>
      <w:r w:rsidR="006B62EB" w:rsidRPr="00FD5BF4">
        <w:rPr>
          <w:rFonts w:asciiTheme="minorHAnsi" w:hAnsiTheme="minorHAnsi"/>
          <w:sz w:val="24"/>
          <w:szCs w:val="24"/>
        </w:rPr>
        <w:t xml:space="preserve">e same day. </w:t>
      </w:r>
      <w:r w:rsidR="0099591C" w:rsidRPr="00FD5BF4">
        <w:rPr>
          <w:rFonts w:asciiTheme="minorHAnsi" w:hAnsiTheme="minorHAnsi"/>
          <w:sz w:val="24"/>
          <w:szCs w:val="24"/>
        </w:rPr>
        <w:t>Patients assigned a routine category are given the next available routine appointment</w:t>
      </w:r>
      <w:r w:rsidR="00153239" w:rsidRPr="00FD5BF4">
        <w:rPr>
          <w:rFonts w:asciiTheme="minorHAnsi" w:hAnsiTheme="minorHAnsi"/>
          <w:sz w:val="24"/>
          <w:szCs w:val="24"/>
        </w:rPr>
        <w:t xml:space="preserve">. </w:t>
      </w:r>
      <w:r w:rsidR="0099591C" w:rsidRPr="00FD5BF4">
        <w:rPr>
          <w:rFonts w:asciiTheme="minorHAnsi" w:hAnsiTheme="minorHAnsi"/>
          <w:sz w:val="24"/>
          <w:szCs w:val="24"/>
        </w:rPr>
        <w:t>If the patient’s complaints fall into more than one appointment category, always assign the quickest category</w:t>
      </w:r>
      <w:r w:rsidR="00005C57" w:rsidRPr="00FD5BF4">
        <w:rPr>
          <w:rFonts w:asciiTheme="minorHAnsi" w:hAnsiTheme="minorHAnsi"/>
          <w:sz w:val="24"/>
          <w:szCs w:val="24"/>
        </w:rPr>
        <w:t xml:space="preserve">. </w:t>
      </w:r>
      <w:r w:rsidR="0099591C" w:rsidRPr="00FD5BF4">
        <w:rPr>
          <w:rFonts w:asciiTheme="minorHAnsi" w:hAnsiTheme="minorHAnsi"/>
          <w:sz w:val="24"/>
          <w:szCs w:val="24"/>
        </w:rPr>
        <w:t>For example, if the patient complains of discharge that causes the eyelids to stick together (urgent appointment) and mild ocular irritation, itching, and burning (routine), give the patient an urgent appointment</w:t>
      </w:r>
      <w:r w:rsidR="00005C57" w:rsidRPr="00FD5BF4">
        <w:rPr>
          <w:rFonts w:asciiTheme="minorHAnsi" w:hAnsiTheme="minorHAnsi"/>
          <w:sz w:val="24"/>
          <w:szCs w:val="24"/>
        </w:rPr>
        <w:t xml:space="preserve">. </w:t>
      </w:r>
      <w:r w:rsidR="0099591C" w:rsidRPr="00FD5BF4">
        <w:rPr>
          <w:rFonts w:asciiTheme="minorHAnsi" w:hAnsiTheme="minorHAnsi"/>
          <w:b/>
          <w:bCs/>
          <w:sz w:val="24"/>
          <w:szCs w:val="24"/>
        </w:rPr>
        <w:t xml:space="preserve">If the patient has </w:t>
      </w:r>
      <w:r w:rsidR="0099591C" w:rsidRPr="00FD5BF4">
        <w:rPr>
          <w:rFonts w:asciiTheme="minorHAnsi" w:hAnsiTheme="minorHAnsi"/>
          <w:b/>
          <w:bCs/>
          <w:sz w:val="24"/>
          <w:szCs w:val="24"/>
          <w:u w:val="single"/>
        </w:rPr>
        <w:t>any</w:t>
      </w:r>
      <w:r w:rsidR="0099591C" w:rsidRPr="00FD5BF4">
        <w:rPr>
          <w:rFonts w:asciiTheme="minorHAnsi" w:hAnsiTheme="minorHAnsi"/>
          <w:b/>
          <w:bCs/>
          <w:sz w:val="24"/>
          <w:szCs w:val="24"/>
        </w:rPr>
        <w:t xml:space="preserve"> complaint that falls into the emergent category, give him/h</w:t>
      </w:r>
      <w:r w:rsidR="006B62EB" w:rsidRPr="00FD5BF4">
        <w:rPr>
          <w:rFonts w:asciiTheme="minorHAnsi" w:hAnsiTheme="minorHAnsi"/>
          <w:b/>
          <w:bCs/>
          <w:sz w:val="24"/>
          <w:szCs w:val="24"/>
        </w:rPr>
        <w:t>er an emergent appointment and notify the physician.</w:t>
      </w:r>
      <w:r w:rsidR="0099591C" w:rsidRPr="00FD5BF4">
        <w:rPr>
          <w:rFonts w:asciiTheme="minorHAnsi" w:hAnsiTheme="minorHAnsi"/>
          <w:b/>
          <w:bCs/>
          <w:sz w:val="24"/>
          <w:szCs w:val="24"/>
        </w:rPr>
        <w:t xml:space="preserve"> </w:t>
      </w: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b/>
          <w:sz w:val="24"/>
          <w:szCs w:val="24"/>
        </w:rPr>
      </w:pPr>
      <w:r w:rsidRPr="00FD5BF4">
        <w:rPr>
          <w:rFonts w:asciiTheme="minorHAnsi" w:hAnsiTheme="minorHAnsi"/>
          <w:sz w:val="24"/>
          <w:szCs w:val="24"/>
        </w:rPr>
        <w:t xml:space="preserve">Staff members will understandably be concerned about the time required to screen </w:t>
      </w:r>
      <w:r w:rsidR="00AF49ED" w:rsidRPr="00FD5BF4">
        <w:rPr>
          <w:rFonts w:asciiTheme="minorHAnsi" w:hAnsiTheme="minorHAnsi"/>
          <w:sz w:val="24"/>
          <w:szCs w:val="24"/>
        </w:rPr>
        <w:t xml:space="preserve">calls using these suggestions. </w:t>
      </w:r>
      <w:r w:rsidRPr="00FD5BF4">
        <w:rPr>
          <w:rFonts w:asciiTheme="minorHAnsi" w:hAnsiTheme="minorHAnsi"/>
          <w:sz w:val="24"/>
          <w:szCs w:val="24"/>
        </w:rPr>
        <w:t xml:space="preserve">Not every phone call will </w:t>
      </w:r>
      <w:r w:rsidR="00AF49ED" w:rsidRPr="00FD5BF4">
        <w:rPr>
          <w:rFonts w:asciiTheme="minorHAnsi" w:hAnsiTheme="minorHAnsi"/>
          <w:sz w:val="24"/>
          <w:szCs w:val="24"/>
        </w:rPr>
        <w:t xml:space="preserve">require asking every question. </w:t>
      </w:r>
      <w:r w:rsidRPr="00FD5BF4">
        <w:rPr>
          <w:rFonts w:asciiTheme="minorHAnsi" w:hAnsiTheme="minorHAnsi"/>
          <w:sz w:val="24"/>
          <w:szCs w:val="24"/>
        </w:rPr>
        <w:t>Rather, the patient’s complaint will determine how m</w:t>
      </w:r>
      <w:r w:rsidR="00AF49ED" w:rsidRPr="00FD5BF4">
        <w:rPr>
          <w:rFonts w:asciiTheme="minorHAnsi" w:hAnsiTheme="minorHAnsi"/>
          <w:sz w:val="24"/>
          <w:szCs w:val="24"/>
        </w:rPr>
        <w:t xml:space="preserve">any questions should be asked. </w:t>
      </w:r>
      <w:r w:rsidRPr="00FD5BF4">
        <w:rPr>
          <w:rFonts w:asciiTheme="minorHAnsi" w:hAnsiTheme="minorHAnsi"/>
          <w:sz w:val="24"/>
          <w:szCs w:val="24"/>
        </w:rPr>
        <w:t>For example, as soon as enough information is obtained to categorize the appointment as emergent, no more information needs to be obtained, since the patient will be</w:t>
      </w:r>
      <w:r w:rsidR="00AF49ED" w:rsidRPr="00FD5BF4">
        <w:rPr>
          <w:rFonts w:asciiTheme="minorHAnsi" w:hAnsiTheme="minorHAnsi"/>
          <w:sz w:val="24"/>
          <w:szCs w:val="24"/>
        </w:rPr>
        <w:t xml:space="preserve"> asked to come in immediately. </w:t>
      </w:r>
      <w:r w:rsidRPr="00FD5BF4">
        <w:rPr>
          <w:rFonts w:asciiTheme="minorHAnsi" w:hAnsiTheme="minorHAnsi"/>
          <w:sz w:val="24"/>
          <w:szCs w:val="24"/>
        </w:rPr>
        <w:t xml:space="preserve">It </w:t>
      </w:r>
      <w:r w:rsidRPr="00FD5BF4">
        <w:rPr>
          <w:rFonts w:asciiTheme="minorHAnsi" w:hAnsiTheme="minorHAnsi"/>
          <w:sz w:val="24"/>
          <w:szCs w:val="24"/>
        </w:rPr>
        <w:lastRenderedPageBreak/>
        <w:t>will, however, take staff members more time and effort to differentiate urgent from routine problems, and may require asking all o</w:t>
      </w:r>
      <w:r w:rsidR="00AF49ED" w:rsidRPr="00FD5BF4">
        <w:rPr>
          <w:rFonts w:asciiTheme="minorHAnsi" w:hAnsiTheme="minorHAnsi"/>
          <w:sz w:val="24"/>
          <w:szCs w:val="24"/>
        </w:rPr>
        <w:t xml:space="preserve">r nearly all of the questions. </w:t>
      </w:r>
      <w:r w:rsidRPr="00FD5BF4">
        <w:rPr>
          <w:rFonts w:asciiTheme="minorHAnsi" w:hAnsiTheme="minorHAnsi"/>
          <w:b/>
          <w:sz w:val="24"/>
          <w:szCs w:val="24"/>
        </w:rPr>
        <w:t xml:space="preserve">The time spent carefully screening calls is time well spent if it preserves a patient’s vision.  </w:t>
      </w:r>
    </w:p>
    <w:p w:rsidR="0099591C" w:rsidRPr="00FD5BF4" w:rsidRDefault="0099591C" w:rsidP="009B5E40">
      <w:pPr>
        <w:spacing w:line="276" w:lineRule="auto"/>
        <w:rPr>
          <w:rFonts w:asciiTheme="minorHAnsi" w:hAnsiTheme="minorHAnsi"/>
          <w:sz w:val="24"/>
          <w:szCs w:val="24"/>
        </w:rPr>
      </w:pPr>
    </w:p>
    <w:p w:rsidR="0099591C" w:rsidRPr="00FD5BF4" w:rsidRDefault="009E366E" w:rsidP="009B5E40">
      <w:pPr>
        <w:spacing w:line="276" w:lineRule="auto"/>
        <w:rPr>
          <w:rFonts w:asciiTheme="minorHAnsi" w:hAnsiTheme="minorHAnsi"/>
          <w:sz w:val="24"/>
          <w:szCs w:val="24"/>
        </w:rPr>
      </w:pPr>
      <w:r>
        <w:rPr>
          <w:rFonts w:asciiTheme="minorHAnsi" w:hAnsiTheme="minorHAnsi"/>
          <w:bCs/>
          <w:sz w:val="24"/>
          <w:szCs w:val="24"/>
        </w:rPr>
        <w:t xml:space="preserve">Be available to respond to staff questions during office hours. </w:t>
      </w:r>
      <w:r w:rsidR="00AF49ED" w:rsidRPr="00FD5BF4">
        <w:rPr>
          <w:rFonts w:asciiTheme="minorHAnsi" w:hAnsiTheme="minorHAnsi"/>
          <w:sz w:val="24"/>
          <w:szCs w:val="24"/>
        </w:rPr>
        <w:t>Ask staff to inform you when emergent appointments</w:t>
      </w:r>
      <w:r w:rsidR="00AF2DE1">
        <w:rPr>
          <w:rFonts w:asciiTheme="minorHAnsi" w:hAnsiTheme="minorHAnsi"/>
          <w:sz w:val="24"/>
          <w:szCs w:val="24"/>
        </w:rPr>
        <w:t xml:space="preserve"> are scheduled, and </w:t>
      </w:r>
      <w:r w:rsidR="00AF49ED" w:rsidRPr="00FD5BF4">
        <w:rPr>
          <w:rFonts w:asciiTheme="minorHAnsi" w:hAnsiTheme="minorHAnsi"/>
          <w:sz w:val="24"/>
          <w:szCs w:val="24"/>
        </w:rPr>
        <w:t xml:space="preserve">if the patient does not show up for the appointment. Review calls about emergent or urgent situations daily. Instruct staff not to file/scan forms or finalize the call documentation until you have signed off on them. </w:t>
      </w:r>
      <w:r w:rsidR="0099591C" w:rsidRPr="00FD5BF4">
        <w:rPr>
          <w:rFonts w:asciiTheme="minorHAnsi" w:hAnsiTheme="minorHAnsi"/>
          <w:sz w:val="24"/>
          <w:szCs w:val="24"/>
        </w:rPr>
        <w:t>Review</w:t>
      </w:r>
      <w:r w:rsidR="00AF49ED" w:rsidRPr="00FD5BF4">
        <w:rPr>
          <w:rFonts w:asciiTheme="minorHAnsi" w:hAnsiTheme="minorHAnsi"/>
          <w:sz w:val="24"/>
          <w:szCs w:val="24"/>
        </w:rPr>
        <w:t xml:space="preserve"> </w:t>
      </w:r>
      <w:r w:rsidR="00AF2DE1">
        <w:rPr>
          <w:rFonts w:asciiTheme="minorHAnsi" w:hAnsiTheme="minorHAnsi"/>
          <w:sz w:val="24"/>
          <w:szCs w:val="24"/>
        </w:rPr>
        <w:t xml:space="preserve">on a regular basis </w:t>
      </w:r>
      <w:r w:rsidR="00AF49ED" w:rsidRPr="00FD5BF4">
        <w:rPr>
          <w:rFonts w:asciiTheme="minorHAnsi" w:hAnsiTheme="minorHAnsi"/>
          <w:sz w:val="24"/>
          <w:szCs w:val="24"/>
        </w:rPr>
        <w:t>how routine calls a</w:t>
      </w:r>
      <w:r w:rsidR="00AF2DE1">
        <w:rPr>
          <w:rFonts w:asciiTheme="minorHAnsi" w:hAnsiTheme="minorHAnsi"/>
          <w:sz w:val="24"/>
          <w:szCs w:val="24"/>
        </w:rPr>
        <w:t>re handled and documented</w:t>
      </w:r>
      <w:r w:rsidR="00AF49ED" w:rsidRPr="00FD5BF4">
        <w:rPr>
          <w:rFonts w:asciiTheme="minorHAnsi" w:hAnsiTheme="minorHAnsi"/>
          <w:sz w:val="24"/>
          <w:szCs w:val="24"/>
        </w:rPr>
        <w:t xml:space="preserve">. </w:t>
      </w:r>
      <w:r w:rsidR="0099591C" w:rsidRPr="00FD5BF4">
        <w:rPr>
          <w:rFonts w:asciiTheme="minorHAnsi" w:hAnsiTheme="minorHAnsi"/>
          <w:sz w:val="24"/>
          <w:szCs w:val="24"/>
        </w:rPr>
        <w:t xml:space="preserve">This </w:t>
      </w:r>
      <w:r w:rsidR="00AF49ED" w:rsidRPr="00FD5BF4">
        <w:rPr>
          <w:rFonts w:asciiTheme="minorHAnsi" w:hAnsiTheme="minorHAnsi"/>
          <w:sz w:val="24"/>
          <w:szCs w:val="24"/>
        </w:rPr>
        <w:t xml:space="preserve">type of review </w:t>
      </w:r>
      <w:r w:rsidR="0099591C" w:rsidRPr="00FD5BF4">
        <w:rPr>
          <w:rFonts w:asciiTheme="minorHAnsi" w:hAnsiTheme="minorHAnsi"/>
          <w:sz w:val="24"/>
          <w:szCs w:val="24"/>
        </w:rPr>
        <w:t>provides a safety net for patients and d</w:t>
      </w:r>
      <w:r w:rsidR="00AF49ED" w:rsidRPr="00FD5BF4">
        <w:rPr>
          <w:rFonts w:asciiTheme="minorHAnsi" w:hAnsiTheme="minorHAnsi"/>
          <w:sz w:val="24"/>
          <w:szCs w:val="24"/>
        </w:rPr>
        <w:t>ocuments the supervision of staff.</w:t>
      </w:r>
      <w:r w:rsidR="0099591C" w:rsidRPr="00FD5BF4">
        <w:rPr>
          <w:rFonts w:asciiTheme="minorHAnsi" w:hAnsiTheme="minorHAnsi"/>
          <w:sz w:val="24"/>
          <w:szCs w:val="24"/>
        </w:rPr>
        <w:t xml:space="preserve"> As needed, and as a quality assurance technique, hold staff meetings to address questions and concerns about screening and documentation.</w:t>
      </w:r>
    </w:p>
    <w:p w:rsidR="0099591C" w:rsidRPr="00E87F6F" w:rsidRDefault="00AF49ED" w:rsidP="00AF49ED">
      <w:pPr>
        <w:pStyle w:val="Heading1"/>
        <w:rPr>
          <w:rFonts w:asciiTheme="minorHAnsi" w:hAnsiTheme="minorHAnsi"/>
          <w:b/>
          <w:color w:val="0070C0"/>
          <w:sz w:val="28"/>
          <w:szCs w:val="28"/>
        </w:rPr>
      </w:pPr>
      <w:r w:rsidRPr="00E87F6F">
        <w:rPr>
          <w:rFonts w:asciiTheme="minorHAnsi" w:hAnsiTheme="minorHAnsi"/>
          <w:b/>
          <w:color w:val="0070C0"/>
          <w:sz w:val="28"/>
          <w:szCs w:val="28"/>
        </w:rPr>
        <w:t xml:space="preserve">4. </w:t>
      </w:r>
      <w:r w:rsidR="0099591C" w:rsidRPr="00E87F6F">
        <w:rPr>
          <w:rFonts w:asciiTheme="minorHAnsi" w:hAnsiTheme="minorHAnsi"/>
          <w:b/>
          <w:color w:val="0070C0"/>
          <w:sz w:val="28"/>
          <w:szCs w:val="28"/>
        </w:rPr>
        <w:t>Handling telephone requests for prescription refills</w:t>
      </w:r>
    </w:p>
    <w:p w:rsidR="00C42CA8" w:rsidRPr="00FD5BF4" w:rsidRDefault="00C42CA8" w:rsidP="00C42CA8">
      <w:pPr>
        <w:rPr>
          <w:rFonts w:asciiTheme="minorHAnsi" w:hAnsiTheme="minorHAnsi"/>
        </w:rPr>
      </w:pPr>
    </w:p>
    <w:p w:rsidR="0099591C" w:rsidRDefault="0099591C" w:rsidP="009B5E40">
      <w:pPr>
        <w:spacing w:line="276" w:lineRule="auto"/>
        <w:rPr>
          <w:rFonts w:asciiTheme="minorHAnsi" w:hAnsiTheme="minorHAnsi"/>
          <w:sz w:val="24"/>
          <w:szCs w:val="24"/>
        </w:rPr>
      </w:pPr>
      <w:r w:rsidRPr="00FD5BF4">
        <w:rPr>
          <w:rFonts w:asciiTheme="minorHAnsi" w:hAnsiTheme="minorHAnsi"/>
          <w:sz w:val="24"/>
          <w:szCs w:val="24"/>
        </w:rPr>
        <w:t>Medication errors are the most frequent type of medical misadventure, and can lead to serious patient ha</w:t>
      </w:r>
      <w:r w:rsidR="00C42CA8" w:rsidRPr="00FD5BF4">
        <w:rPr>
          <w:rFonts w:asciiTheme="minorHAnsi" w:hAnsiTheme="minorHAnsi"/>
          <w:sz w:val="24"/>
          <w:szCs w:val="24"/>
        </w:rPr>
        <w:t xml:space="preserve">rm and professional liability. </w:t>
      </w:r>
      <w:r w:rsidRPr="00FD5BF4">
        <w:rPr>
          <w:rFonts w:asciiTheme="minorHAnsi" w:hAnsiTheme="minorHAnsi"/>
          <w:sz w:val="24"/>
          <w:szCs w:val="24"/>
        </w:rPr>
        <w:t>Physicians have a duty to monitor the continued need, effectiveness, and safet</w:t>
      </w:r>
      <w:r w:rsidR="00C42CA8" w:rsidRPr="00FD5BF4">
        <w:rPr>
          <w:rFonts w:asciiTheme="minorHAnsi" w:hAnsiTheme="minorHAnsi"/>
          <w:sz w:val="24"/>
          <w:szCs w:val="24"/>
        </w:rPr>
        <w:t xml:space="preserve">y of the drugs they prescribe. </w:t>
      </w:r>
      <w:r w:rsidRPr="00FD5BF4">
        <w:rPr>
          <w:rFonts w:asciiTheme="minorHAnsi" w:hAnsiTheme="minorHAnsi"/>
          <w:sz w:val="24"/>
          <w:szCs w:val="24"/>
        </w:rPr>
        <w:t>To fulfill this duty, they need to examin</w:t>
      </w:r>
      <w:r w:rsidR="00C42CA8" w:rsidRPr="00FD5BF4">
        <w:rPr>
          <w:rFonts w:asciiTheme="minorHAnsi" w:hAnsiTheme="minorHAnsi"/>
          <w:sz w:val="24"/>
          <w:szCs w:val="24"/>
        </w:rPr>
        <w:t xml:space="preserve">e patients on a regular basis. </w:t>
      </w:r>
      <w:r w:rsidRPr="00FD5BF4">
        <w:rPr>
          <w:rFonts w:asciiTheme="minorHAnsi" w:hAnsiTheme="minorHAnsi"/>
          <w:sz w:val="24"/>
          <w:szCs w:val="24"/>
        </w:rPr>
        <w:t>Many states have “good faith prior examination” laws that stipulate the maximum time drugs can be prescri</w:t>
      </w:r>
      <w:r w:rsidR="009E366E">
        <w:rPr>
          <w:rFonts w:asciiTheme="minorHAnsi" w:hAnsiTheme="minorHAnsi"/>
          <w:sz w:val="24"/>
          <w:szCs w:val="24"/>
        </w:rPr>
        <w:t>bed without another examination</w:t>
      </w:r>
      <w:r w:rsidR="00C42CA8" w:rsidRPr="00FD5BF4">
        <w:rPr>
          <w:rFonts w:asciiTheme="minorHAnsi" w:hAnsiTheme="minorHAnsi"/>
          <w:sz w:val="24"/>
          <w:szCs w:val="24"/>
        </w:rPr>
        <w:t xml:space="preserve">. </w:t>
      </w:r>
      <w:r w:rsidRPr="00FD5BF4">
        <w:rPr>
          <w:rFonts w:asciiTheme="minorHAnsi" w:hAnsiTheme="minorHAnsi"/>
          <w:sz w:val="24"/>
          <w:szCs w:val="24"/>
        </w:rPr>
        <w:t xml:space="preserve">To effectively monitor the safety of medications and comply with good faith examination requirements, prescription refill requests need to be handled with care.  </w:t>
      </w:r>
    </w:p>
    <w:p w:rsidR="009E366E" w:rsidRPr="00FD5BF4" w:rsidRDefault="009E366E" w:rsidP="009B5E40">
      <w:pPr>
        <w:spacing w:line="276" w:lineRule="auto"/>
        <w:rPr>
          <w:rFonts w:asciiTheme="minorHAnsi" w:hAnsiTheme="minorHAnsi"/>
          <w:sz w:val="24"/>
          <w:szCs w:val="24"/>
        </w:rPr>
      </w:pPr>
    </w:p>
    <w:p w:rsidR="00C42CA8" w:rsidRPr="009E366E" w:rsidRDefault="0099591C" w:rsidP="009E366E">
      <w:pPr>
        <w:widowControl/>
        <w:autoSpaceDE/>
        <w:autoSpaceDN/>
        <w:adjustRightInd/>
        <w:spacing w:line="276" w:lineRule="auto"/>
        <w:rPr>
          <w:rFonts w:asciiTheme="minorHAnsi" w:hAnsiTheme="minorHAnsi"/>
          <w:b/>
          <w:sz w:val="24"/>
          <w:szCs w:val="24"/>
        </w:rPr>
      </w:pPr>
      <w:r w:rsidRPr="009E366E">
        <w:rPr>
          <w:rFonts w:asciiTheme="minorHAnsi" w:hAnsiTheme="minorHAnsi"/>
          <w:b/>
          <w:sz w:val="24"/>
          <w:szCs w:val="24"/>
        </w:rPr>
        <w:t>RESPECT SCOPE OF PRACTICE LAWS</w:t>
      </w:r>
    </w:p>
    <w:p w:rsidR="0099591C" w:rsidRDefault="0099591C" w:rsidP="00C42CA8">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You and your staff need to understand the difference between authorizing a refill (issuing a drug order again) and transmitting a ref</w:t>
      </w:r>
      <w:r w:rsidR="00600D35" w:rsidRPr="00FD5BF4">
        <w:rPr>
          <w:rFonts w:asciiTheme="minorHAnsi" w:hAnsiTheme="minorHAnsi"/>
          <w:sz w:val="24"/>
          <w:szCs w:val="24"/>
        </w:rPr>
        <w:t xml:space="preserve">ill order to the pharmacy. </w:t>
      </w:r>
      <w:r w:rsidRPr="00FD5BF4">
        <w:rPr>
          <w:rFonts w:asciiTheme="minorHAnsi" w:hAnsiTheme="minorHAnsi"/>
          <w:sz w:val="24"/>
          <w:szCs w:val="24"/>
        </w:rPr>
        <w:t xml:space="preserve">While many members of the healthcare team may be assigned the task of calling or faxing the pharmacy with a refill order, </w:t>
      </w:r>
      <w:r w:rsidR="00600D35" w:rsidRPr="00FD5BF4">
        <w:rPr>
          <w:rFonts w:asciiTheme="minorHAnsi" w:hAnsiTheme="minorHAnsi"/>
          <w:sz w:val="24"/>
          <w:szCs w:val="24"/>
        </w:rPr>
        <w:t xml:space="preserve">or entering an oral order into the CPOE (computerized physician order entry) system, </w:t>
      </w:r>
      <w:r w:rsidRPr="00FD5BF4">
        <w:rPr>
          <w:rFonts w:asciiTheme="minorHAnsi" w:hAnsiTheme="minorHAnsi"/>
          <w:sz w:val="24"/>
          <w:szCs w:val="24"/>
        </w:rPr>
        <w:t>only healthcare providers with the legal authority to order drugs can a</w:t>
      </w:r>
      <w:r w:rsidR="00600D35" w:rsidRPr="00FD5BF4">
        <w:rPr>
          <w:rFonts w:asciiTheme="minorHAnsi" w:hAnsiTheme="minorHAnsi"/>
          <w:sz w:val="24"/>
          <w:szCs w:val="24"/>
        </w:rPr>
        <w:t xml:space="preserve">uthorize prescription refills. </w:t>
      </w:r>
      <w:r w:rsidRPr="00FD5BF4">
        <w:rPr>
          <w:rFonts w:asciiTheme="minorHAnsi" w:hAnsiTheme="minorHAnsi"/>
          <w:sz w:val="24"/>
          <w:szCs w:val="24"/>
        </w:rPr>
        <w:t xml:space="preserve">In most ophthalmology practices, only ophthalmologists can do so.  </w:t>
      </w:r>
    </w:p>
    <w:p w:rsidR="009E366E" w:rsidRPr="00FD5BF4" w:rsidRDefault="009E366E" w:rsidP="009E366E">
      <w:pPr>
        <w:widowControl/>
        <w:autoSpaceDE/>
        <w:autoSpaceDN/>
        <w:adjustRightInd/>
        <w:spacing w:line="276" w:lineRule="auto"/>
        <w:ind w:left="360"/>
        <w:rPr>
          <w:rFonts w:asciiTheme="minorHAnsi" w:hAnsiTheme="minorHAnsi"/>
          <w:sz w:val="24"/>
          <w:szCs w:val="24"/>
        </w:rPr>
      </w:pPr>
    </w:p>
    <w:p w:rsidR="00C42CA8" w:rsidRPr="009E366E" w:rsidRDefault="0099591C" w:rsidP="009E366E">
      <w:pPr>
        <w:widowControl/>
        <w:autoSpaceDE/>
        <w:autoSpaceDN/>
        <w:adjustRightInd/>
        <w:spacing w:line="276" w:lineRule="auto"/>
        <w:rPr>
          <w:rFonts w:asciiTheme="minorHAnsi" w:hAnsiTheme="minorHAnsi"/>
          <w:b/>
          <w:sz w:val="24"/>
          <w:szCs w:val="24"/>
        </w:rPr>
      </w:pPr>
      <w:r w:rsidRPr="009E366E">
        <w:rPr>
          <w:rFonts w:asciiTheme="minorHAnsi" w:hAnsiTheme="minorHAnsi"/>
          <w:b/>
          <w:sz w:val="24"/>
          <w:szCs w:val="24"/>
        </w:rPr>
        <w:t xml:space="preserve">COMMUNICATE YOUR REFILL POLICIES TO YOUR PATIENTS </w:t>
      </w:r>
    </w:p>
    <w:p w:rsidR="0099591C" w:rsidRDefault="0099591C" w:rsidP="00C42CA8">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Some practices do not accept after-hours requests</w:t>
      </w:r>
      <w:r w:rsidR="00D41DDF" w:rsidRPr="00FD5BF4">
        <w:rPr>
          <w:rFonts w:asciiTheme="minorHAnsi" w:hAnsiTheme="minorHAnsi"/>
          <w:sz w:val="24"/>
          <w:szCs w:val="24"/>
        </w:rPr>
        <w:t xml:space="preserve">. </w:t>
      </w:r>
      <w:r w:rsidRPr="00FD5BF4">
        <w:rPr>
          <w:rFonts w:asciiTheme="minorHAnsi" w:hAnsiTheme="minorHAnsi"/>
          <w:sz w:val="24"/>
          <w:szCs w:val="24"/>
        </w:rPr>
        <w:t>Others instruct patients to call the pharmacy for the refill; the pharmacy then faxes over a request that includes the prescribing information. This system cuts down on the errors that can be introduced from poor handwriting or when transmitting verbal orders, and can provide you with the patient’s medication use history if desired.</w:t>
      </w:r>
    </w:p>
    <w:p w:rsidR="009E366E" w:rsidRDefault="009E366E" w:rsidP="009E366E">
      <w:pPr>
        <w:widowControl/>
        <w:autoSpaceDE/>
        <w:autoSpaceDN/>
        <w:adjustRightInd/>
        <w:spacing w:line="276" w:lineRule="auto"/>
        <w:ind w:left="360"/>
        <w:rPr>
          <w:rFonts w:asciiTheme="minorHAnsi" w:hAnsiTheme="minorHAnsi"/>
          <w:sz w:val="24"/>
          <w:szCs w:val="24"/>
        </w:rPr>
      </w:pPr>
    </w:p>
    <w:p w:rsidR="007E2E75" w:rsidRPr="00FD5BF4" w:rsidRDefault="007E2E75" w:rsidP="009E366E">
      <w:pPr>
        <w:widowControl/>
        <w:autoSpaceDE/>
        <w:autoSpaceDN/>
        <w:adjustRightInd/>
        <w:spacing w:line="276" w:lineRule="auto"/>
        <w:ind w:left="360"/>
        <w:rPr>
          <w:rFonts w:asciiTheme="minorHAnsi" w:hAnsiTheme="minorHAnsi"/>
          <w:sz w:val="24"/>
          <w:szCs w:val="24"/>
        </w:rPr>
      </w:pPr>
    </w:p>
    <w:p w:rsidR="00C42CA8" w:rsidRPr="009E366E" w:rsidRDefault="0099591C" w:rsidP="009E366E">
      <w:pPr>
        <w:widowControl/>
        <w:autoSpaceDE/>
        <w:autoSpaceDN/>
        <w:adjustRightInd/>
        <w:spacing w:line="276" w:lineRule="auto"/>
        <w:rPr>
          <w:rFonts w:asciiTheme="minorHAnsi" w:hAnsiTheme="minorHAnsi"/>
          <w:b/>
          <w:sz w:val="24"/>
          <w:szCs w:val="24"/>
        </w:rPr>
      </w:pPr>
      <w:r w:rsidRPr="009E366E">
        <w:rPr>
          <w:rFonts w:asciiTheme="minorHAnsi" w:hAnsiTheme="minorHAnsi"/>
          <w:b/>
          <w:sz w:val="24"/>
          <w:szCs w:val="24"/>
        </w:rPr>
        <w:lastRenderedPageBreak/>
        <w:t>PATIENTS WITH CHRONIC CONDITIONS</w:t>
      </w:r>
    </w:p>
    <w:p w:rsidR="0099591C" w:rsidRPr="00FD5BF4" w:rsidRDefault="0099591C" w:rsidP="00C42CA8">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 xml:space="preserve">Tell patients on medications for chronic conditions that they will only be given enough medication to last until the </w:t>
      </w:r>
      <w:r w:rsidR="00600D35" w:rsidRPr="00FD5BF4">
        <w:rPr>
          <w:rFonts w:asciiTheme="minorHAnsi" w:hAnsiTheme="minorHAnsi"/>
          <w:sz w:val="24"/>
          <w:szCs w:val="24"/>
        </w:rPr>
        <w:t xml:space="preserve">next required follow-up visit. </w:t>
      </w:r>
      <w:r w:rsidRPr="00FD5BF4">
        <w:rPr>
          <w:rFonts w:asciiTheme="minorHAnsi" w:hAnsiTheme="minorHAnsi"/>
          <w:sz w:val="24"/>
          <w:szCs w:val="24"/>
        </w:rPr>
        <w:t>Instruct them to schedule their next visit bef</w:t>
      </w:r>
      <w:r w:rsidR="00600D35" w:rsidRPr="00FD5BF4">
        <w:rPr>
          <w:rFonts w:asciiTheme="minorHAnsi" w:hAnsiTheme="minorHAnsi"/>
          <w:sz w:val="24"/>
          <w:szCs w:val="24"/>
        </w:rPr>
        <w:t xml:space="preserve">ore their medication runs out. </w:t>
      </w:r>
      <w:r w:rsidRPr="00FD5BF4">
        <w:rPr>
          <w:rFonts w:asciiTheme="minorHAnsi" w:hAnsiTheme="minorHAnsi"/>
          <w:sz w:val="24"/>
          <w:szCs w:val="24"/>
        </w:rPr>
        <w:t>You can also cut down on refill requests by routinely asking patients during visits if they need prescriptions.</w:t>
      </w:r>
    </w:p>
    <w:p w:rsidR="00600D35" w:rsidRPr="00FD5BF4" w:rsidRDefault="00600D35" w:rsidP="00600D35">
      <w:pPr>
        <w:widowControl/>
        <w:autoSpaceDE/>
        <w:autoSpaceDN/>
        <w:adjustRightInd/>
        <w:spacing w:line="276" w:lineRule="auto"/>
        <w:rPr>
          <w:rFonts w:asciiTheme="minorHAnsi" w:hAnsiTheme="minorHAnsi"/>
          <w:sz w:val="24"/>
          <w:szCs w:val="24"/>
        </w:rPr>
      </w:pPr>
    </w:p>
    <w:p w:rsidR="0099591C" w:rsidRPr="009E366E" w:rsidRDefault="0099591C" w:rsidP="009E366E">
      <w:pPr>
        <w:widowControl/>
        <w:autoSpaceDE/>
        <w:autoSpaceDN/>
        <w:adjustRightInd/>
        <w:spacing w:line="276" w:lineRule="auto"/>
        <w:rPr>
          <w:rFonts w:asciiTheme="minorHAnsi" w:hAnsiTheme="minorHAnsi"/>
          <w:b/>
          <w:sz w:val="24"/>
          <w:szCs w:val="24"/>
        </w:rPr>
      </w:pPr>
      <w:r w:rsidRPr="009E366E">
        <w:rPr>
          <w:rFonts w:asciiTheme="minorHAnsi" w:hAnsiTheme="minorHAnsi"/>
          <w:b/>
          <w:sz w:val="24"/>
          <w:szCs w:val="24"/>
        </w:rPr>
        <w:t>SAMPLE REFILL PROTOCOL</w:t>
      </w:r>
    </w:p>
    <w:p w:rsidR="0099591C" w:rsidRPr="00FD5BF4" w:rsidRDefault="0099591C" w:rsidP="00C42CA8">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Carefully document the number of refills you authorize before the patient must return for a follow-up appointment (e.g., “Continue Timoptic drops until follow-up appointment in three months”</w:t>
      </w:r>
      <w:r w:rsidR="00AF2DE1">
        <w:rPr>
          <w:rFonts w:asciiTheme="minorHAnsi" w:hAnsiTheme="minorHAnsi"/>
          <w:sz w:val="24"/>
          <w:szCs w:val="24"/>
        </w:rPr>
        <w:t xml:space="preserve">). </w:t>
      </w:r>
    </w:p>
    <w:p w:rsidR="00600D35" w:rsidRPr="00FD5BF4" w:rsidRDefault="0059589D" w:rsidP="00600D35">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 xml:space="preserve">When a patient or pharmacy calls the office to obtain a prescription refill, instruct your </w:t>
      </w:r>
      <w:r w:rsidR="00D41DDF" w:rsidRPr="00FD5BF4">
        <w:rPr>
          <w:rFonts w:asciiTheme="minorHAnsi" w:hAnsiTheme="minorHAnsi"/>
          <w:sz w:val="24"/>
          <w:szCs w:val="24"/>
        </w:rPr>
        <w:t>staff to</w:t>
      </w:r>
      <w:r w:rsidRPr="00FD5BF4">
        <w:rPr>
          <w:rFonts w:asciiTheme="minorHAnsi" w:hAnsiTheme="minorHAnsi"/>
          <w:sz w:val="24"/>
          <w:szCs w:val="24"/>
        </w:rPr>
        <w:t xml:space="preserve"> first verify whether y</w:t>
      </w:r>
      <w:r w:rsidR="00600D35" w:rsidRPr="00FD5BF4">
        <w:rPr>
          <w:rFonts w:asciiTheme="minorHAnsi" w:hAnsiTheme="minorHAnsi"/>
          <w:sz w:val="24"/>
          <w:szCs w:val="24"/>
        </w:rPr>
        <w:t xml:space="preserve">ou have authorized the refill. </w:t>
      </w:r>
      <w:r w:rsidR="0099591C" w:rsidRPr="00FD5BF4">
        <w:rPr>
          <w:rFonts w:asciiTheme="minorHAnsi" w:hAnsiTheme="minorHAnsi"/>
          <w:sz w:val="24"/>
          <w:szCs w:val="24"/>
        </w:rPr>
        <w:t xml:space="preserve">They can do so by checking either the Medication Summary Sheet or the Progress Notes, depending upon the protocol for documenting drug orders and refills in your practice.  </w:t>
      </w:r>
    </w:p>
    <w:p w:rsidR="00600D35" w:rsidRPr="00FD5BF4" w:rsidRDefault="0099591C" w:rsidP="00600D35">
      <w:pPr>
        <w:widowControl/>
        <w:numPr>
          <w:ilvl w:val="0"/>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 xml:space="preserve">If the refill request raises concerns or there is no refill authorization in the chart, direct your staff to give you the refill request </w:t>
      </w:r>
      <w:r w:rsidR="00AF2DE1">
        <w:rPr>
          <w:rFonts w:asciiTheme="minorHAnsi" w:hAnsiTheme="minorHAnsi"/>
          <w:sz w:val="24"/>
          <w:szCs w:val="24"/>
        </w:rPr>
        <w:t>(</w:t>
      </w:r>
      <w:r w:rsidRPr="00FD5BF4">
        <w:rPr>
          <w:rFonts w:asciiTheme="minorHAnsi" w:hAnsiTheme="minorHAnsi"/>
          <w:sz w:val="24"/>
          <w:szCs w:val="24"/>
        </w:rPr>
        <w:t>and the patient’s chart</w:t>
      </w:r>
      <w:r w:rsidR="00AF2DE1">
        <w:rPr>
          <w:rFonts w:asciiTheme="minorHAnsi" w:hAnsiTheme="minorHAnsi"/>
          <w:sz w:val="24"/>
          <w:szCs w:val="24"/>
        </w:rPr>
        <w:t xml:space="preserve"> if you have paper records)</w:t>
      </w:r>
      <w:r w:rsidRPr="00FD5BF4">
        <w:rPr>
          <w:rFonts w:asciiTheme="minorHAnsi" w:hAnsiTheme="minorHAnsi"/>
          <w:sz w:val="24"/>
          <w:szCs w:val="24"/>
        </w:rPr>
        <w:t xml:space="preserve">.  </w:t>
      </w:r>
    </w:p>
    <w:p w:rsidR="00600D35" w:rsidRPr="00FD5BF4" w:rsidRDefault="0099591C" w:rsidP="00600D35">
      <w:pPr>
        <w:widowControl/>
        <w:numPr>
          <w:ilvl w:val="1"/>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 xml:space="preserve">Indicate whether or not the refill is authorized, then date and </w:t>
      </w:r>
      <w:r w:rsidR="00AF2DE1">
        <w:rPr>
          <w:rFonts w:asciiTheme="minorHAnsi" w:hAnsiTheme="minorHAnsi"/>
          <w:sz w:val="24"/>
          <w:szCs w:val="24"/>
        </w:rPr>
        <w:t>sign</w:t>
      </w:r>
      <w:r w:rsidRPr="00FD5BF4">
        <w:rPr>
          <w:rFonts w:asciiTheme="minorHAnsi" w:hAnsiTheme="minorHAnsi"/>
          <w:sz w:val="24"/>
          <w:szCs w:val="24"/>
        </w:rPr>
        <w:t xml:space="preserve"> the form.  </w:t>
      </w:r>
    </w:p>
    <w:p w:rsidR="00600D35" w:rsidRPr="00FD5BF4" w:rsidRDefault="00AF2DE1" w:rsidP="00600D35">
      <w:pPr>
        <w:widowControl/>
        <w:numPr>
          <w:ilvl w:val="1"/>
          <w:numId w:val="6"/>
        </w:numPr>
        <w:autoSpaceDE/>
        <w:autoSpaceDN/>
        <w:adjustRightInd/>
        <w:spacing w:line="276" w:lineRule="auto"/>
        <w:rPr>
          <w:rFonts w:asciiTheme="minorHAnsi" w:hAnsiTheme="minorHAnsi"/>
          <w:sz w:val="24"/>
          <w:szCs w:val="24"/>
        </w:rPr>
      </w:pPr>
      <w:r>
        <w:rPr>
          <w:rFonts w:asciiTheme="minorHAnsi" w:hAnsiTheme="minorHAnsi"/>
          <w:sz w:val="24"/>
          <w:szCs w:val="24"/>
        </w:rPr>
        <w:t>Note the reason for a</w:t>
      </w:r>
      <w:r w:rsidR="00600D35" w:rsidRPr="00FD5BF4">
        <w:rPr>
          <w:rFonts w:asciiTheme="minorHAnsi" w:hAnsiTheme="minorHAnsi"/>
          <w:sz w:val="24"/>
          <w:szCs w:val="24"/>
        </w:rPr>
        <w:t xml:space="preserve"> denial, and a</w:t>
      </w:r>
      <w:r w:rsidR="0099591C" w:rsidRPr="00FD5BF4">
        <w:rPr>
          <w:rFonts w:asciiTheme="minorHAnsi" w:hAnsiTheme="minorHAnsi"/>
          <w:sz w:val="24"/>
          <w:szCs w:val="24"/>
        </w:rPr>
        <w:t>sk staff to contact any patient whose refill request is denie</w:t>
      </w:r>
      <w:r w:rsidR="00600D35" w:rsidRPr="00FD5BF4">
        <w:rPr>
          <w:rFonts w:asciiTheme="minorHAnsi" w:hAnsiTheme="minorHAnsi"/>
          <w:sz w:val="24"/>
          <w:szCs w:val="24"/>
        </w:rPr>
        <w:t xml:space="preserve">d. </w:t>
      </w:r>
      <w:r w:rsidR="0099591C" w:rsidRPr="00FD5BF4">
        <w:rPr>
          <w:rFonts w:asciiTheme="minorHAnsi" w:hAnsiTheme="minorHAnsi"/>
          <w:sz w:val="24"/>
          <w:szCs w:val="24"/>
        </w:rPr>
        <w:t xml:space="preserve">You might want to develop a chart stamp </w:t>
      </w:r>
      <w:r w:rsidR="00600D35" w:rsidRPr="00FD5BF4">
        <w:rPr>
          <w:rFonts w:asciiTheme="minorHAnsi" w:hAnsiTheme="minorHAnsi"/>
          <w:sz w:val="24"/>
          <w:szCs w:val="24"/>
        </w:rPr>
        <w:t xml:space="preserve">or a drop-down choice </w:t>
      </w:r>
      <w:r w:rsidR="0099591C" w:rsidRPr="00FD5BF4">
        <w:rPr>
          <w:rFonts w:asciiTheme="minorHAnsi" w:hAnsiTheme="minorHAnsi"/>
          <w:sz w:val="24"/>
          <w:szCs w:val="24"/>
        </w:rPr>
        <w:t>with the possible reasons, which you can then indicate</w:t>
      </w:r>
      <w:r w:rsidR="00600D35" w:rsidRPr="00FD5BF4">
        <w:rPr>
          <w:rFonts w:asciiTheme="minorHAnsi" w:hAnsiTheme="minorHAnsi"/>
          <w:sz w:val="24"/>
          <w:szCs w:val="24"/>
        </w:rPr>
        <w:t xml:space="preserve"> (</w:t>
      </w:r>
      <w:r w:rsidR="0099591C" w:rsidRPr="00FD5BF4">
        <w:rPr>
          <w:rFonts w:asciiTheme="minorHAnsi" w:hAnsiTheme="minorHAnsi"/>
          <w:sz w:val="24"/>
          <w:szCs w:val="24"/>
        </w:rPr>
        <w:t xml:space="preserve">e.g., “Tell patient I </w:t>
      </w:r>
      <w:r w:rsidR="00D41DDF" w:rsidRPr="00FD5BF4">
        <w:rPr>
          <w:rFonts w:asciiTheme="minorHAnsi" w:hAnsiTheme="minorHAnsi"/>
          <w:sz w:val="24"/>
          <w:szCs w:val="24"/>
        </w:rPr>
        <w:t>am required</w:t>
      </w:r>
      <w:r w:rsidR="0099591C" w:rsidRPr="00FD5BF4">
        <w:rPr>
          <w:rFonts w:asciiTheme="minorHAnsi" w:hAnsiTheme="minorHAnsi"/>
          <w:sz w:val="24"/>
          <w:szCs w:val="24"/>
        </w:rPr>
        <w:t xml:space="preserve"> by law to evaluate him once a year in order to prescribe medications” or “Tell p</w:t>
      </w:r>
      <w:r>
        <w:rPr>
          <w:rFonts w:asciiTheme="minorHAnsi" w:hAnsiTheme="minorHAnsi"/>
          <w:sz w:val="24"/>
          <w:szCs w:val="24"/>
        </w:rPr>
        <w:t>atient I need to see her every X</w:t>
      </w:r>
      <w:r w:rsidR="0099591C" w:rsidRPr="00FD5BF4">
        <w:rPr>
          <w:rFonts w:asciiTheme="minorHAnsi" w:hAnsiTheme="minorHAnsi"/>
          <w:sz w:val="24"/>
          <w:szCs w:val="24"/>
        </w:rPr>
        <w:t xml:space="preserve"> months to evaluate her condition and the safety and effectiveness of the medication.</w:t>
      </w:r>
      <w:r w:rsidR="00600D35" w:rsidRPr="00FD5BF4">
        <w:rPr>
          <w:rFonts w:asciiTheme="minorHAnsi" w:hAnsiTheme="minorHAnsi"/>
          <w:sz w:val="24"/>
          <w:szCs w:val="24"/>
        </w:rPr>
        <w:t>)</w:t>
      </w:r>
      <w:r w:rsidR="0099591C" w:rsidRPr="00FD5BF4">
        <w:rPr>
          <w:rFonts w:asciiTheme="minorHAnsi" w:hAnsiTheme="minorHAnsi"/>
          <w:sz w:val="24"/>
          <w:szCs w:val="24"/>
        </w:rPr>
        <w:t xml:space="preserve">”.  </w:t>
      </w:r>
    </w:p>
    <w:p w:rsidR="0099591C" w:rsidRPr="00FD5BF4" w:rsidRDefault="0099591C" w:rsidP="00600D35">
      <w:pPr>
        <w:widowControl/>
        <w:numPr>
          <w:ilvl w:val="1"/>
          <w:numId w:val="6"/>
        </w:numPr>
        <w:autoSpaceDE/>
        <w:autoSpaceDN/>
        <w:adjustRightInd/>
        <w:spacing w:line="276" w:lineRule="auto"/>
        <w:rPr>
          <w:rFonts w:asciiTheme="minorHAnsi" w:hAnsiTheme="minorHAnsi"/>
          <w:sz w:val="24"/>
          <w:szCs w:val="24"/>
        </w:rPr>
      </w:pPr>
      <w:r w:rsidRPr="00FD5BF4">
        <w:rPr>
          <w:rFonts w:asciiTheme="minorHAnsi" w:hAnsiTheme="minorHAnsi"/>
          <w:sz w:val="24"/>
          <w:szCs w:val="24"/>
        </w:rPr>
        <w:t xml:space="preserve">Ask the staff member </w:t>
      </w:r>
      <w:r w:rsidR="00600D35" w:rsidRPr="00FD5BF4">
        <w:rPr>
          <w:rFonts w:asciiTheme="minorHAnsi" w:hAnsiTheme="minorHAnsi"/>
          <w:sz w:val="24"/>
          <w:szCs w:val="24"/>
        </w:rPr>
        <w:t>who contacts the patient to record</w:t>
      </w:r>
      <w:r w:rsidRPr="00FD5BF4">
        <w:rPr>
          <w:rFonts w:asciiTheme="minorHAnsi" w:hAnsiTheme="minorHAnsi"/>
          <w:sz w:val="24"/>
          <w:szCs w:val="24"/>
        </w:rPr>
        <w:t xml:space="preserve"> the date and time of the call and of the scheduled appointment.</w:t>
      </w:r>
    </w:p>
    <w:p w:rsidR="0099591C" w:rsidRPr="00E87F6F" w:rsidRDefault="00127C6A" w:rsidP="00127C6A">
      <w:pPr>
        <w:pStyle w:val="Heading1"/>
        <w:rPr>
          <w:rFonts w:asciiTheme="minorHAnsi" w:hAnsiTheme="minorHAnsi"/>
          <w:b/>
          <w:color w:val="0070C0"/>
          <w:sz w:val="28"/>
          <w:szCs w:val="28"/>
        </w:rPr>
      </w:pPr>
      <w:r w:rsidRPr="00E87F6F">
        <w:rPr>
          <w:rFonts w:asciiTheme="minorHAnsi" w:hAnsiTheme="minorHAnsi"/>
          <w:b/>
          <w:color w:val="0070C0"/>
          <w:sz w:val="28"/>
          <w:szCs w:val="28"/>
        </w:rPr>
        <w:t xml:space="preserve">5. </w:t>
      </w:r>
      <w:r w:rsidR="0099591C" w:rsidRPr="00E87F6F">
        <w:rPr>
          <w:rFonts w:asciiTheme="minorHAnsi" w:hAnsiTheme="minorHAnsi"/>
          <w:b/>
          <w:color w:val="0070C0"/>
          <w:sz w:val="28"/>
          <w:szCs w:val="28"/>
        </w:rPr>
        <w:t>Screening and documentation of after-hours calls</w:t>
      </w:r>
    </w:p>
    <w:p w:rsidR="00127C6A" w:rsidRPr="00FD5BF4" w:rsidRDefault="00127C6A" w:rsidP="00127C6A">
      <w:pPr>
        <w:rPr>
          <w:rFonts w:asciiTheme="minorHAnsi" w:hAnsiTheme="minorHAnsi"/>
        </w:rPr>
      </w:pPr>
    </w:p>
    <w:p w:rsidR="00FD5BF4" w:rsidRPr="00FD5BF4" w:rsidRDefault="00FD5BF4" w:rsidP="00FD5BF4">
      <w:pPr>
        <w:spacing w:line="276" w:lineRule="auto"/>
        <w:rPr>
          <w:rFonts w:asciiTheme="minorHAnsi" w:hAnsiTheme="minorHAnsi"/>
          <w:sz w:val="24"/>
          <w:szCs w:val="24"/>
        </w:rPr>
      </w:pPr>
      <w:r w:rsidRPr="00FD5BF4">
        <w:rPr>
          <w:rFonts w:asciiTheme="minorHAnsi" w:hAnsiTheme="minorHAnsi"/>
          <w:sz w:val="24"/>
          <w:szCs w:val="24"/>
        </w:rPr>
        <w:t xml:space="preserve">OMIC claims experience includes multiple cases where the ophthalmologist’s only involvement in a patient’s care was an undocumented after-hours contact or prescription refill. </w:t>
      </w:r>
      <w:r>
        <w:rPr>
          <w:rFonts w:asciiTheme="minorHAnsi" w:hAnsiTheme="minorHAnsi"/>
          <w:sz w:val="24"/>
          <w:szCs w:val="24"/>
        </w:rPr>
        <w:t xml:space="preserve">The </w:t>
      </w:r>
      <w:hyperlink r:id="rId13" w:history="1">
        <w:r w:rsidR="00B660F3">
          <w:rPr>
            <w:rStyle w:val="Hyperlink"/>
            <w:rFonts w:asciiTheme="minorHAnsi" w:hAnsiTheme="minorHAnsi"/>
            <w:sz w:val="24"/>
            <w:szCs w:val="24"/>
          </w:rPr>
          <w:t>After-hours contact form</w:t>
        </w:r>
      </w:hyperlink>
      <w:bookmarkStart w:id="0" w:name="_GoBack"/>
      <w:bookmarkEnd w:id="0"/>
      <w:r w:rsidR="00B660F3">
        <w:rPr>
          <w:rFonts w:asciiTheme="minorHAnsi" w:hAnsiTheme="minorHAnsi"/>
          <w:sz w:val="24"/>
          <w:szCs w:val="24"/>
        </w:rPr>
        <w:t xml:space="preserve"> </w:t>
      </w:r>
      <w:r w:rsidRPr="00FD5BF4">
        <w:rPr>
          <w:rFonts w:asciiTheme="minorHAnsi" w:hAnsiTheme="minorHAnsi"/>
          <w:sz w:val="24"/>
          <w:szCs w:val="24"/>
        </w:rPr>
        <w:t xml:space="preserve">prompts you to ask about recent procedures or surgeries, and whether the patient has contacted other healthcare providers about the same or related problems. Compact “Patient Care Phone Call Records” can also be obtained from OMIC; these call record pads can be kept in your car, purse, briefcase, or locker.  </w:t>
      </w:r>
    </w:p>
    <w:p w:rsidR="00FD5BF4" w:rsidRPr="00FD5BF4" w:rsidRDefault="00FD5BF4" w:rsidP="00FD5BF4">
      <w:pPr>
        <w:spacing w:line="276" w:lineRule="auto"/>
        <w:rPr>
          <w:rFonts w:asciiTheme="minorHAnsi" w:hAnsiTheme="minorHAnsi"/>
          <w:sz w:val="24"/>
          <w:szCs w:val="24"/>
        </w:rPr>
      </w:pPr>
    </w:p>
    <w:p w:rsidR="00FD5BF4" w:rsidRDefault="00FD5BF4" w:rsidP="00FD5BF4">
      <w:pPr>
        <w:spacing w:line="276" w:lineRule="auto"/>
        <w:rPr>
          <w:rFonts w:asciiTheme="minorHAnsi" w:hAnsiTheme="minorHAnsi"/>
          <w:sz w:val="24"/>
          <w:szCs w:val="24"/>
        </w:rPr>
      </w:pPr>
      <w:r w:rsidRPr="00FD5BF4">
        <w:rPr>
          <w:rFonts w:asciiTheme="minorHAnsi" w:hAnsiTheme="minorHAnsi"/>
          <w:sz w:val="24"/>
          <w:szCs w:val="24"/>
        </w:rPr>
        <w:t xml:space="preserve">Once you return to the office, place or tape the contact form in your patient’s medical record. If you are providing on-call coverage for a physician in another practice, tell the physician when you go off-call and fax a copy of the contact form and other records; retain the original in a file </w:t>
      </w:r>
      <w:r w:rsidRPr="00FD5BF4">
        <w:rPr>
          <w:rFonts w:asciiTheme="minorHAnsi" w:hAnsiTheme="minorHAnsi"/>
          <w:sz w:val="24"/>
          <w:szCs w:val="24"/>
        </w:rPr>
        <w:lastRenderedPageBreak/>
        <w:t xml:space="preserve">designated “On-call coverage contacts.”  </w:t>
      </w:r>
    </w:p>
    <w:p w:rsidR="00FD5BF4" w:rsidRPr="00FD5BF4" w:rsidRDefault="00FD5BF4" w:rsidP="00FD5BF4">
      <w:pPr>
        <w:spacing w:line="276" w:lineRule="auto"/>
        <w:rPr>
          <w:rFonts w:asciiTheme="minorHAnsi" w:hAnsiTheme="minorHAnsi"/>
          <w:sz w:val="24"/>
          <w:szCs w:val="24"/>
        </w:rPr>
      </w:pPr>
    </w:p>
    <w:p w:rsidR="0099591C" w:rsidRPr="00FD5BF4" w:rsidRDefault="00FD5BF4" w:rsidP="009B5E40">
      <w:pPr>
        <w:spacing w:line="276" w:lineRule="auto"/>
        <w:rPr>
          <w:rFonts w:asciiTheme="minorHAnsi" w:hAnsiTheme="minorHAnsi"/>
          <w:bCs/>
          <w:sz w:val="24"/>
          <w:szCs w:val="24"/>
        </w:rPr>
      </w:pPr>
      <w:r>
        <w:rPr>
          <w:rFonts w:asciiTheme="minorHAnsi" w:hAnsiTheme="minorHAnsi"/>
          <w:bCs/>
          <w:sz w:val="24"/>
          <w:szCs w:val="24"/>
        </w:rPr>
        <w:t xml:space="preserve">Protocols and forms for providing telephone care can help ensure that patients obtain care in a timely manner, and that the care is documented in the medical record. </w:t>
      </w:r>
      <w:r w:rsidR="008343FF">
        <w:rPr>
          <w:rFonts w:asciiTheme="minorHAnsi" w:hAnsiTheme="minorHAnsi"/>
          <w:bCs/>
          <w:sz w:val="24"/>
          <w:szCs w:val="24"/>
        </w:rPr>
        <w:t>These protocols can also ensure a more efficient refill process.</w:t>
      </w:r>
    </w:p>
    <w:p w:rsidR="00FD5BF4" w:rsidRDefault="00FD5BF4" w:rsidP="009B5E40">
      <w:pPr>
        <w:spacing w:line="276" w:lineRule="auto"/>
        <w:rPr>
          <w:rFonts w:asciiTheme="minorHAnsi" w:hAnsiTheme="minorHAnsi"/>
          <w:b/>
          <w:bCs/>
          <w:sz w:val="24"/>
          <w:szCs w:val="24"/>
        </w:rPr>
      </w:pPr>
    </w:p>
    <w:p w:rsidR="00FD5BF4" w:rsidRPr="00FD5BF4" w:rsidRDefault="00FD5BF4" w:rsidP="009B5E40">
      <w:pPr>
        <w:spacing w:line="276" w:lineRule="auto"/>
        <w:rPr>
          <w:rFonts w:asciiTheme="minorHAnsi" w:hAnsiTheme="minorHAnsi"/>
          <w:b/>
          <w:bCs/>
          <w:sz w:val="24"/>
          <w:szCs w:val="24"/>
        </w:rPr>
      </w:pPr>
    </w:p>
    <w:p w:rsidR="0099591C" w:rsidRPr="008343FF" w:rsidRDefault="0099591C" w:rsidP="009B5E40">
      <w:pPr>
        <w:pBdr>
          <w:top w:val="single" w:sz="4" w:space="1" w:color="auto"/>
          <w:left w:val="single" w:sz="4" w:space="4" w:color="auto"/>
          <w:bottom w:val="single" w:sz="4" w:space="1" w:color="auto"/>
          <w:right w:val="single" w:sz="4" w:space="4" w:color="auto"/>
        </w:pBdr>
        <w:spacing w:line="276" w:lineRule="auto"/>
        <w:rPr>
          <w:rFonts w:asciiTheme="minorHAnsi" w:hAnsiTheme="minorHAnsi"/>
          <w:b/>
          <w:bCs/>
          <w:color w:val="0070C0"/>
          <w:sz w:val="24"/>
          <w:szCs w:val="24"/>
        </w:rPr>
      </w:pPr>
      <w:r w:rsidRPr="008343FF">
        <w:rPr>
          <w:rFonts w:asciiTheme="minorHAnsi" w:hAnsiTheme="minorHAnsi"/>
          <w:b/>
          <w:bCs/>
          <w:color w:val="0070C0"/>
          <w:sz w:val="24"/>
          <w:szCs w:val="24"/>
        </w:rPr>
        <w:t xml:space="preserve">OMIC policyholders who have additional questions or concerns about </w:t>
      </w:r>
      <w:r w:rsidR="008343FF">
        <w:rPr>
          <w:rFonts w:asciiTheme="minorHAnsi" w:hAnsiTheme="minorHAnsi"/>
          <w:b/>
          <w:bCs/>
          <w:color w:val="0070C0"/>
          <w:sz w:val="24"/>
          <w:szCs w:val="24"/>
        </w:rPr>
        <w:t>telephone care are invited to use</w:t>
      </w:r>
      <w:r w:rsidRPr="008343FF">
        <w:rPr>
          <w:rFonts w:asciiTheme="minorHAnsi" w:hAnsiTheme="minorHAnsi"/>
          <w:b/>
          <w:bCs/>
          <w:color w:val="0070C0"/>
          <w:sz w:val="24"/>
          <w:szCs w:val="24"/>
        </w:rPr>
        <w:t xml:space="preserve"> OMIC’s confidential Risk Management Hotline</w:t>
      </w:r>
      <w:r w:rsidR="008343FF">
        <w:rPr>
          <w:rFonts w:asciiTheme="minorHAnsi" w:hAnsiTheme="minorHAnsi"/>
          <w:b/>
          <w:bCs/>
          <w:color w:val="0070C0"/>
          <w:sz w:val="24"/>
          <w:szCs w:val="24"/>
        </w:rPr>
        <w:t xml:space="preserve"> by emailing us at </w:t>
      </w:r>
      <w:hyperlink r:id="rId14" w:history="1">
        <w:r w:rsidR="008343FF" w:rsidRPr="007D7A17">
          <w:rPr>
            <w:rStyle w:val="Hyperlink"/>
            <w:rFonts w:asciiTheme="minorHAnsi" w:hAnsiTheme="minorHAnsi"/>
            <w:b/>
            <w:bCs/>
            <w:sz w:val="24"/>
            <w:szCs w:val="24"/>
          </w:rPr>
          <w:t>riskmanagement@omic.com</w:t>
        </w:r>
      </w:hyperlink>
      <w:r w:rsidR="008343FF">
        <w:rPr>
          <w:rFonts w:asciiTheme="minorHAnsi" w:hAnsiTheme="minorHAnsi"/>
          <w:b/>
          <w:bCs/>
          <w:color w:val="0070C0"/>
          <w:sz w:val="24"/>
          <w:szCs w:val="24"/>
        </w:rPr>
        <w:t>, or calling 800-562-6642, option 4</w:t>
      </w:r>
      <w:r w:rsidRPr="008343FF">
        <w:rPr>
          <w:rFonts w:asciiTheme="minorHAnsi" w:hAnsiTheme="minorHAnsi"/>
          <w:b/>
          <w:bCs/>
          <w:color w:val="0070C0"/>
          <w:sz w:val="24"/>
          <w:szCs w:val="24"/>
        </w:rPr>
        <w:t xml:space="preserve">. </w:t>
      </w: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p>
    <w:p w:rsidR="0099591C" w:rsidRPr="00FD5BF4" w:rsidRDefault="0099591C" w:rsidP="009B5E40">
      <w:pPr>
        <w:spacing w:line="276" w:lineRule="auto"/>
        <w:rPr>
          <w:rFonts w:asciiTheme="minorHAnsi" w:hAnsiTheme="minorHAnsi"/>
          <w:sz w:val="24"/>
          <w:szCs w:val="24"/>
        </w:rPr>
      </w:pPr>
      <w:r w:rsidRPr="00FD5BF4">
        <w:rPr>
          <w:rFonts w:asciiTheme="minorHAnsi" w:hAnsiTheme="minorHAnsi"/>
          <w:sz w:val="24"/>
          <w:szCs w:val="24"/>
        </w:rPr>
        <w:br/>
      </w:r>
    </w:p>
    <w:p w:rsidR="0099591C" w:rsidRPr="009E366E" w:rsidRDefault="0099591C" w:rsidP="009B5E40">
      <w:pPr>
        <w:spacing w:line="276" w:lineRule="auto"/>
        <w:ind w:right="-720"/>
        <w:jc w:val="center"/>
        <w:rPr>
          <w:rFonts w:asciiTheme="minorHAnsi" w:hAnsiTheme="minorHAnsi"/>
          <w:b/>
          <w:bCs/>
          <w:color w:val="0070C0"/>
          <w:sz w:val="28"/>
          <w:szCs w:val="28"/>
        </w:rPr>
      </w:pPr>
      <w:r w:rsidRPr="00FD5BF4">
        <w:rPr>
          <w:rFonts w:asciiTheme="minorHAnsi" w:hAnsiTheme="minorHAnsi"/>
          <w:noProof/>
          <w:sz w:val="24"/>
          <w:szCs w:val="24"/>
        </w:rPr>
        <w:br w:type="page"/>
      </w:r>
      <w:r w:rsidRPr="009E366E">
        <w:rPr>
          <w:rFonts w:asciiTheme="minorHAnsi" w:hAnsiTheme="minorHAnsi"/>
          <w:b/>
          <w:bCs/>
          <w:color w:val="0070C0"/>
          <w:sz w:val="28"/>
          <w:szCs w:val="28"/>
        </w:rPr>
        <w:lastRenderedPageBreak/>
        <w:t>Patient Telephone Screening Form</w:t>
      </w:r>
    </w:p>
    <w:p w:rsidR="009E366E" w:rsidRPr="009E366E" w:rsidRDefault="009E366E" w:rsidP="009B5E40">
      <w:pPr>
        <w:spacing w:line="276" w:lineRule="auto"/>
        <w:ind w:right="-720"/>
        <w:jc w:val="center"/>
        <w:rPr>
          <w:rFonts w:asciiTheme="minorHAnsi" w:hAnsiTheme="minorHAnsi"/>
          <w:b/>
          <w:bCs/>
          <w:color w:val="0070C0"/>
          <w:sz w:val="22"/>
          <w:szCs w:val="22"/>
        </w:rPr>
      </w:pP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Name of patient _________________________________</w:t>
      </w:r>
      <w:r w:rsidRPr="00D41DDF">
        <w:rPr>
          <w:rFonts w:asciiTheme="minorHAnsi" w:hAnsiTheme="minorHAnsi"/>
          <w:sz w:val="22"/>
          <w:szCs w:val="22"/>
        </w:rPr>
        <w:tab/>
      </w:r>
      <w:proofErr w:type="spellStart"/>
      <w:r w:rsidRPr="00D41DDF">
        <w:rPr>
          <w:rFonts w:asciiTheme="minorHAnsi" w:hAnsiTheme="minorHAnsi"/>
          <w:sz w:val="22"/>
          <w:szCs w:val="22"/>
        </w:rPr>
        <w:t>Patient</w:t>
      </w:r>
      <w:proofErr w:type="spellEnd"/>
      <w:r w:rsidRPr="00D41DDF">
        <w:rPr>
          <w:rFonts w:asciiTheme="minorHAnsi" w:hAnsiTheme="minorHAnsi"/>
          <w:sz w:val="22"/>
          <w:szCs w:val="22"/>
        </w:rPr>
        <w:t xml:space="preserve"> of Dr._____________</w:t>
      </w: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Phone number _____________________________</w:t>
      </w:r>
      <w:r w:rsidR="009E366E">
        <w:rPr>
          <w:rFonts w:asciiTheme="minorHAnsi" w:hAnsiTheme="minorHAnsi"/>
          <w:sz w:val="22"/>
          <w:szCs w:val="22"/>
        </w:rPr>
        <w:t>_____</w:t>
      </w:r>
      <w:r w:rsidR="009E366E">
        <w:rPr>
          <w:rFonts w:asciiTheme="minorHAnsi" w:hAnsiTheme="minorHAnsi"/>
          <w:sz w:val="22"/>
          <w:szCs w:val="22"/>
        </w:rPr>
        <w:tab/>
        <w:t>New patient: Yes/No</w:t>
      </w: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Time of call ______________  Date of call ________</w:t>
      </w:r>
      <w:r w:rsidRPr="00D41DDF">
        <w:rPr>
          <w:rFonts w:asciiTheme="minorHAnsi" w:hAnsiTheme="minorHAnsi"/>
          <w:sz w:val="22"/>
          <w:szCs w:val="22"/>
        </w:rPr>
        <w:tab/>
        <w:t>New referral from Dr.______</w:t>
      </w:r>
    </w:p>
    <w:p w:rsidR="0099591C" w:rsidRPr="00D41DDF" w:rsidRDefault="00D41DDF" w:rsidP="0099591C">
      <w:pPr>
        <w:pBdr>
          <w:bottom w:val="single" w:sz="12" w:space="1" w:color="auto"/>
        </w:pBdr>
        <w:rPr>
          <w:rFonts w:asciiTheme="minorHAnsi" w:hAnsiTheme="minorHAnsi"/>
          <w:sz w:val="22"/>
          <w:szCs w:val="22"/>
        </w:rPr>
      </w:pPr>
      <w:r w:rsidRPr="00D41DDF">
        <w:rPr>
          <w:rFonts w:asciiTheme="minorHAnsi" w:hAnsiTheme="minorHAnsi"/>
          <w:sz w:val="22"/>
          <w:szCs w:val="22"/>
        </w:rPr>
        <w:t>Name</w:t>
      </w:r>
      <w:r w:rsidR="0099591C" w:rsidRPr="00D41DDF">
        <w:rPr>
          <w:rFonts w:asciiTheme="minorHAnsi" w:hAnsiTheme="minorHAnsi"/>
          <w:sz w:val="22"/>
          <w:szCs w:val="22"/>
        </w:rPr>
        <w:t xml:space="preserve"> and title of staff member taking call ______________</w:t>
      </w:r>
    </w:p>
    <w:p w:rsidR="0099591C" w:rsidRPr="00D41DDF" w:rsidRDefault="0099591C" w:rsidP="0099591C">
      <w:pPr>
        <w:rPr>
          <w:rFonts w:asciiTheme="minorHAnsi" w:hAnsiTheme="minorHAnsi"/>
          <w:sz w:val="22"/>
          <w:szCs w:val="22"/>
        </w:rPr>
      </w:pP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What is your problem? __________________________________________________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When did your problem begin? ___________________________________________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How suddenly did it begin? ______________________________________________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Has the problem worsened, improved, or remained unchanged? </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Does it affect one eye or both? </w:t>
      </w:r>
      <w:r w:rsidRPr="00D41DDF">
        <w:rPr>
          <w:rFonts w:asciiTheme="minorHAnsi" w:hAnsiTheme="minorHAnsi"/>
          <w:sz w:val="22"/>
          <w:szCs w:val="22"/>
        </w:rPr>
        <w:tab/>
      </w:r>
      <w:r w:rsidRPr="00D41DDF">
        <w:rPr>
          <w:rFonts w:asciiTheme="minorHAnsi" w:hAnsiTheme="minorHAnsi"/>
          <w:sz w:val="22"/>
          <w:szCs w:val="22"/>
        </w:rPr>
        <w:tab/>
        <w:t>If one eye, which one? Right/Left</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Have you recently had surgery or a procedure? </w:t>
      </w:r>
      <w:r w:rsidRPr="00D41DDF">
        <w:rPr>
          <w:rFonts w:asciiTheme="minorHAnsi" w:hAnsiTheme="minorHAnsi"/>
          <w:sz w:val="22"/>
          <w:szCs w:val="22"/>
        </w:rPr>
        <w:tab/>
        <w:t xml:space="preserve">Yes/No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Type and date of surgery/procedure _________________________________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Has your vision changed?  Yes/No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 xml:space="preserve">Loss of vision?  </w:t>
      </w:r>
      <w:r w:rsidRPr="00D41DDF">
        <w:rPr>
          <w:rFonts w:asciiTheme="minorHAnsi" w:hAnsiTheme="minorHAnsi"/>
          <w:sz w:val="22"/>
          <w:szCs w:val="22"/>
        </w:rPr>
        <w:tab/>
        <w:t>Yes/No</w:t>
      </w:r>
      <w:r w:rsidRPr="00D41DDF">
        <w:rPr>
          <w:rFonts w:asciiTheme="minorHAnsi" w:hAnsiTheme="minorHAnsi"/>
          <w:sz w:val="22"/>
          <w:szCs w:val="22"/>
        </w:rPr>
        <w:tab/>
      </w:r>
      <w:r w:rsidRPr="00D41DDF">
        <w:rPr>
          <w:rFonts w:asciiTheme="minorHAnsi" w:hAnsiTheme="minorHAnsi"/>
          <w:sz w:val="22"/>
          <w:szCs w:val="22"/>
        </w:rPr>
        <w:tab/>
        <w:t xml:space="preserve">Constant/Intermittent      </w:t>
      </w:r>
    </w:p>
    <w:p w:rsidR="0099591C" w:rsidRPr="00D41DDF" w:rsidRDefault="0099591C" w:rsidP="0099591C">
      <w:pPr>
        <w:widowControl/>
        <w:numPr>
          <w:ilvl w:val="2"/>
          <w:numId w:val="5"/>
        </w:numPr>
        <w:autoSpaceDE/>
        <w:autoSpaceDN/>
        <w:adjustRightInd/>
        <w:rPr>
          <w:rFonts w:asciiTheme="minorHAnsi" w:hAnsiTheme="minorHAnsi"/>
          <w:sz w:val="22"/>
          <w:szCs w:val="22"/>
        </w:rPr>
      </w:pPr>
      <w:r w:rsidRPr="00D41DDF">
        <w:rPr>
          <w:rFonts w:asciiTheme="minorHAnsi" w:hAnsiTheme="minorHAnsi"/>
          <w:sz w:val="22"/>
          <w:szCs w:val="22"/>
        </w:rPr>
        <w:t>If yes, describe loss _______________________________________</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 xml:space="preserve">Flashes? Yes/No </w:t>
      </w:r>
      <w:r w:rsidRPr="00D41DDF">
        <w:rPr>
          <w:rFonts w:asciiTheme="minorHAnsi" w:hAnsiTheme="minorHAnsi"/>
          <w:sz w:val="22"/>
          <w:szCs w:val="22"/>
        </w:rPr>
        <w:tab/>
        <w:t>Floaters? Yes/No  Shadows in peripheral vision? Yes/No</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Change in vision?  Yes/No.  (circle one and choose type)</w:t>
      </w:r>
    </w:p>
    <w:p w:rsidR="0099591C" w:rsidRPr="00D41DDF" w:rsidRDefault="0099591C" w:rsidP="0099591C">
      <w:pPr>
        <w:widowControl/>
        <w:numPr>
          <w:ilvl w:val="2"/>
          <w:numId w:val="5"/>
        </w:numPr>
        <w:autoSpaceDE/>
        <w:autoSpaceDN/>
        <w:adjustRightInd/>
        <w:rPr>
          <w:rFonts w:asciiTheme="minorHAnsi" w:hAnsiTheme="minorHAnsi"/>
          <w:sz w:val="22"/>
          <w:szCs w:val="22"/>
        </w:rPr>
      </w:pPr>
      <w:r w:rsidRPr="00D41DDF">
        <w:rPr>
          <w:rFonts w:asciiTheme="minorHAnsi" w:hAnsiTheme="minorHAnsi"/>
          <w:sz w:val="22"/>
          <w:szCs w:val="22"/>
        </w:rPr>
        <w:t xml:space="preserve">Double vision?  </w:t>
      </w:r>
      <w:r w:rsidRPr="00D41DDF">
        <w:rPr>
          <w:rFonts w:asciiTheme="minorHAnsi" w:hAnsiTheme="minorHAnsi"/>
          <w:sz w:val="22"/>
          <w:szCs w:val="22"/>
        </w:rPr>
        <w:tab/>
        <w:t>Distorted vision?    Fading vision?    Other:_______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Eye pain?  Yes/No  Location, description, intensity ___________________________</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Has the pain worsened, improved, or remained unchanged?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Did nausea and vomiting accompany the pain?  Yes/No</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 xml:space="preserve">Is there any other type of pain?  Yes/No </w:t>
      </w:r>
    </w:p>
    <w:p w:rsidR="0099591C" w:rsidRPr="00D41DDF" w:rsidRDefault="0099591C" w:rsidP="0099591C">
      <w:pPr>
        <w:widowControl/>
        <w:numPr>
          <w:ilvl w:val="2"/>
          <w:numId w:val="5"/>
        </w:numPr>
        <w:autoSpaceDE/>
        <w:autoSpaceDN/>
        <w:adjustRightInd/>
        <w:rPr>
          <w:rFonts w:asciiTheme="minorHAnsi" w:hAnsiTheme="minorHAnsi"/>
          <w:sz w:val="22"/>
          <w:szCs w:val="22"/>
        </w:rPr>
      </w:pPr>
      <w:r w:rsidRPr="00D41DDF">
        <w:rPr>
          <w:rFonts w:asciiTheme="minorHAnsi" w:hAnsiTheme="minorHAnsi"/>
          <w:sz w:val="22"/>
          <w:szCs w:val="22"/>
        </w:rPr>
        <w:t xml:space="preserve">Headache  </w:t>
      </w:r>
      <w:r w:rsidRPr="00D41DDF">
        <w:rPr>
          <w:rFonts w:asciiTheme="minorHAnsi" w:hAnsiTheme="minorHAnsi"/>
          <w:sz w:val="22"/>
          <w:szCs w:val="22"/>
        </w:rPr>
        <w:tab/>
        <w:t xml:space="preserve">  Facial pain</w:t>
      </w:r>
      <w:r w:rsidRPr="00D41DDF">
        <w:rPr>
          <w:rFonts w:asciiTheme="minorHAnsi" w:hAnsiTheme="minorHAnsi"/>
          <w:sz w:val="22"/>
          <w:szCs w:val="22"/>
        </w:rPr>
        <w:tab/>
        <w:t xml:space="preserve"> Jaw pain or ache     Other: ____________</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Are your eyes red?  Yes/No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Has redness worsened, improved, or remained unchanged?</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Discharge from the eye? </w:t>
      </w:r>
      <w:r w:rsidRPr="00D41DDF">
        <w:rPr>
          <w:rFonts w:asciiTheme="minorHAnsi" w:hAnsiTheme="minorHAnsi"/>
          <w:sz w:val="22"/>
          <w:szCs w:val="22"/>
        </w:rPr>
        <w:tab/>
        <w:t>Yes/No.   If yes, describe: __________________________</w:t>
      </w:r>
      <w:r w:rsidRPr="00D41DDF">
        <w:rPr>
          <w:rFonts w:asciiTheme="minorHAnsi" w:hAnsiTheme="minorHAnsi"/>
          <w:sz w:val="22"/>
          <w:szCs w:val="22"/>
        </w:rPr>
        <w:tab/>
        <w:t xml:space="preserve">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Eyelids stick together?  Yes/No.</w:t>
      </w:r>
    </w:p>
    <w:p w:rsidR="0099591C" w:rsidRPr="00D41DDF" w:rsidRDefault="0099591C" w:rsidP="0099591C">
      <w:pPr>
        <w:widowControl/>
        <w:numPr>
          <w:ilvl w:val="0"/>
          <w:numId w:val="5"/>
        </w:numPr>
        <w:autoSpaceDE/>
        <w:autoSpaceDN/>
        <w:adjustRightInd/>
        <w:rPr>
          <w:rFonts w:asciiTheme="minorHAnsi" w:hAnsiTheme="minorHAnsi"/>
          <w:sz w:val="22"/>
          <w:szCs w:val="22"/>
        </w:rPr>
      </w:pPr>
      <w:r w:rsidRPr="00D41DDF">
        <w:rPr>
          <w:rFonts w:asciiTheme="minorHAnsi" w:hAnsiTheme="minorHAnsi"/>
          <w:sz w:val="22"/>
          <w:szCs w:val="22"/>
        </w:rPr>
        <w:t xml:space="preserve">Any burn/injury to the eye, forehead, or face?   Yes/No </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Eye</w:t>
      </w:r>
      <w:r w:rsidR="003C3A63">
        <w:rPr>
          <w:rFonts w:asciiTheme="minorHAnsi" w:hAnsiTheme="minorHAnsi"/>
          <w:sz w:val="22"/>
          <w:szCs w:val="22"/>
        </w:rPr>
        <w:t xml:space="preserve">lid </w:t>
      </w:r>
      <w:r w:rsidRPr="00D41DDF">
        <w:rPr>
          <w:rFonts w:asciiTheme="minorHAnsi" w:hAnsiTheme="minorHAnsi"/>
          <w:sz w:val="22"/>
          <w:szCs w:val="22"/>
        </w:rPr>
        <w:t>damaged?  Yes/No</w:t>
      </w:r>
      <w:r w:rsidRPr="00D41DDF">
        <w:rPr>
          <w:rFonts w:asciiTheme="minorHAnsi" w:hAnsiTheme="minorHAnsi"/>
          <w:sz w:val="22"/>
          <w:szCs w:val="22"/>
        </w:rPr>
        <w:tab/>
        <w:t>Pain?  Yes/No</w:t>
      </w:r>
      <w:r w:rsidRPr="00D41DDF">
        <w:rPr>
          <w:rFonts w:asciiTheme="minorHAnsi" w:hAnsiTheme="minorHAnsi"/>
          <w:sz w:val="22"/>
          <w:szCs w:val="22"/>
        </w:rPr>
        <w:tab/>
        <w:t xml:space="preserve">   Vision loss?  Yes/No</w:t>
      </w:r>
    </w:p>
    <w:p w:rsidR="0099591C" w:rsidRPr="00D41DDF" w:rsidRDefault="0099591C" w:rsidP="0099591C">
      <w:pPr>
        <w:widowControl/>
        <w:numPr>
          <w:ilvl w:val="1"/>
          <w:numId w:val="5"/>
        </w:numPr>
        <w:autoSpaceDE/>
        <w:autoSpaceDN/>
        <w:adjustRightInd/>
        <w:rPr>
          <w:rFonts w:asciiTheme="minorHAnsi" w:hAnsiTheme="minorHAnsi"/>
          <w:sz w:val="22"/>
          <w:szCs w:val="22"/>
        </w:rPr>
      </w:pPr>
      <w:r w:rsidRPr="00D41DDF">
        <w:rPr>
          <w:rFonts w:asciiTheme="minorHAnsi" w:hAnsiTheme="minorHAnsi"/>
          <w:sz w:val="22"/>
          <w:szCs w:val="22"/>
        </w:rPr>
        <w:t>Describe how burn/injury occurred__________________________________</w:t>
      </w:r>
    </w:p>
    <w:p w:rsidR="0099591C" w:rsidRPr="00D41DDF" w:rsidRDefault="0099591C" w:rsidP="0099591C">
      <w:pPr>
        <w:ind w:left="720"/>
        <w:rPr>
          <w:rFonts w:asciiTheme="minorHAnsi" w:hAnsiTheme="minorHAnsi"/>
          <w:sz w:val="22"/>
          <w:szCs w:val="22"/>
        </w:rPr>
      </w:pPr>
      <w:r w:rsidRPr="00D41DDF">
        <w:rPr>
          <w:rFonts w:asciiTheme="minorHAnsi" w:hAnsiTheme="minorHAnsi"/>
          <w:sz w:val="22"/>
          <w:szCs w:val="22"/>
        </w:rPr>
        <w:t>__________________________________________________________________</w:t>
      </w:r>
    </w:p>
    <w:p w:rsidR="0099591C" w:rsidRPr="00D41DDF" w:rsidRDefault="0099591C" w:rsidP="0099591C">
      <w:pPr>
        <w:widowControl/>
        <w:numPr>
          <w:ilvl w:val="0"/>
          <w:numId w:val="5"/>
        </w:numPr>
        <w:pBdr>
          <w:bottom w:val="single" w:sz="12" w:space="1" w:color="auto"/>
        </w:pBdr>
        <w:autoSpaceDE/>
        <w:autoSpaceDN/>
        <w:adjustRightInd/>
        <w:rPr>
          <w:rFonts w:asciiTheme="minorHAnsi" w:hAnsiTheme="minorHAnsi"/>
          <w:sz w:val="22"/>
          <w:szCs w:val="22"/>
        </w:rPr>
      </w:pPr>
      <w:r w:rsidRPr="00D41DDF">
        <w:rPr>
          <w:rFonts w:asciiTheme="minorHAnsi" w:hAnsiTheme="minorHAnsi"/>
          <w:sz w:val="22"/>
          <w:szCs w:val="22"/>
        </w:rPr>
        <w:t>Do you wear contact lens?  Yes/No</w:t>
      </w:r>
      <w:r w:rsidRPr="00D41DDF">
        <w:rPr>
          <w:rFonts w:asciiTheme="minorHAnsi" w:hAnsiTheme="minorHAnsi"/>
          <w:sz w:val="22"/>
          <w:szCs w:val="22"/>
        </w:rPr>
        <w:tab/>
      </w:r>
      <w:r w:rsidRPr="00D41DDF">
        <w:rPr>
          <w:rFonts w:asciiTheme="minorHAnsi" w:hAnsiTheme="minorHAnsi"/>
          <w:sz w:val="22"/>
          <w:szCs w:val="22"/>
        </w:rPr>
        <w:tab/>
        <w:t>Glasses?  Yes/No</w:t>
      </w:r>
    </w:p>
    <w:p w:rsidR="0099591C" w:rsidRPr="00D41DDF" w:rsidRDefault="0099591C" w:rsidP="0099591C">
      <w:pPr>
        <w:widowControl/>
        <w:numPr>
          <w:ilvl w:val="0"/>
          <w:numId w:val="5"/>
        </w:numPr>
        <w:pBdr>
          <w:bottom w:val="single" w:sz="12" w:space="1" w:color="auto"/>
        </w:pBdr>
        <w:autoSpaceDE/>
        <w:autoSpaceDN/>
        <w:adjustRightInd/>
        <w:rPr>
          <w:rFonts w:asciiTheme="minorHAnsi" w:hAnsiTheme="minorHAnsi"/>
          <w:sz w:val="22"/>
          <w:szCs w:val="22"/>
        </w:rPr>
      </w:pPr>
      <w:r w:rsidRPr="00D41DDF">
        <w:rPr>
          <w:rFonts w:asciiTheme="minorHAnsi" w:hAnsiTheme="minorHAnsi"/>
          <w:sz w:val="22"/>
          <w:szCs w:val="22"/>
        </w:rPr>
        <w:t>Any other problem? _________________________________________________</w:t>
      </w:r>
    </w:p>
    <w:p w:rsidR="0099591C" w:rsidRPr="00D41DDF" w:rsidRDefault="0099591C" w:rsidP="0099591C">
      <w:pPr>
        <w:rPr>
          <w:rFonts w:asciiTheme="minorHAnsi" w:hAnsiTheme="minorHAnsi"/>
          <w:sz w:val="22"/>
          <w:szCs w:val="22"/>
        </w:rPr>
      </w:pP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Type of appointment:</w:t>
      </w:r>
      <w:r w:rsidRPr="00D41DDF">
        <w:rPr>
          <w:rFonts w:asciiTheme="minorHAnsi" w:hAnsiTheme="minorHAnsi"/>
          <w:sz w:val="22"/>
          <w:szCs w:val="22"/>
        </w:rPr>
        <w:tab/>
      </w:r>
      <w:r w:rsidRPr="00D41DDF">
        <w:rPr>
          <w:rFonts w:asciiTheme="minorHAnsi" w:hAnsiTheme="minorHAnsi"/>
          <w:sz w:val="22"/>
          <w:szCs w:val="22"/>
        </w:rPr>
        <w:tab/>
        <w:t xml:space="preserve">   </w:t>
      </w:r>
      <w:r w:rsidRPr="00D41DDF">
        <w:rPr>
          <w:rFonts w:asciiTheme="minorHAnsi" w:hAnsiTheme="minorHAnsi"/>
          <w:sz w:val="22"/>
          <w:szCs w:val="22"/>
        </w:rPr>
        <w:tab/>
      </w:r>
      <w:r w:rsidRPr="00D41DDF">
        <w:rPr>
          <w:rFonts w:asciiTheme="minorHAnsi" w:hAnsiTheme="minorHAnsi"/>
          <w:sz w:val="22"/>
          <w:szCs w:val="22"/>
        </w:rPr>
        <w:tab/>
        <w:t xml:space="preserve"> Emergent</w:t>
      </w:r>
      <w:r w:rsidRPr="00D41DDF">
        <w:rPr>
          <w:rFonts w:asciiTheme="minorHAnsi" w:hAnsiTheme="minorHAnsi"/>
          <w:sz w:val="22"/>
          <w:szCs w:val="22"/>
        </w:rPr>
        <w:tab/>
        <w:t xml:space="preserve">         Urgent</w:t>
      </w:r>
      <w:r w:rsidRPr="00D41DDF">
        <w:rPr>
          <w:rFonts w:asciiTheme="minorHAnsi" w:hAnsiTheme="minorHAnsi"/>
          <w:sz w:val="22"/>
          <w:szCs w:val="22"/>
        </w:rPr>
        <w:tab/>
        <w:t xml:space="preserve">           Routine</w:t>
      </w:r>
    </w:p>
    <w:p w:rsidR="0099591C" w:rsidRPr="00D41DDF" w:rsidRDefault="0099591C" w:rsidP="0099591C">
      <w:pPr>
        <w:rPr>
          <w:rFonts w:asciiTheme="minorHAnsi" w:hAnsiTheme="minorHAnsi"/>
          <w:sz w:val="22"/>
          <w:szCs w:val="22"/>
        </w:rPr>
      </w:pP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Date and time of appointment:</w:t>
      </w:r>
    </w:p>
    <w:p w:rsidR="0099591C" w:rsidRPr="00D41DDF" w:rsidRDefault="0099591C" w:rsidP="0099591C">
      <w:pPr>
        <w:rPr>
          <w:rFonts w:asciiTheme="minorHAnsi" w:hAnsiTheme="minorHAnsi"/>
          <w:sz w:val="22"/>
          <w:szCs w:val="22"/>
        </w:rPr>
      </w:pPr>
    </w:p>
    <w:p w:rsidR="0099591C" w:rsidRPr="00D41DDF" w:rsidRDefault="0099591C" w:rsidP="0099591C">
      <w:pPr>
        <w:rPr>
          <w:rFonts w:asciiTheme="minorHAnsi" w:hAnsiTheme="minorHAnsi"/>
          <w:sz w:val="22"/>
          <w:szCs w:val="22"/>
        </w:rPr>
      </w:pPr>
      <w:r w:rsidRPr="00D41DDF">
        <w:rPr>
          <w:rFonts w:asciiTheme="minorHAnsi" w:hAnsiTheme="minorHAnsi"/>
          <w:sz w:val="22"/>
          <w:szCs w:val="22"/>
        </w:rPr>
        <w:t>Ophthalmologist’s advice or instruction:</w:t>
      </w:r>
    </w:p>
    <w:p w:rsidR="0099591C" w:rsidRPr="00D41DDF" w:rsidRDefault="0099591C" w:rsidP="0099591C">
      <w:pPr>
        <w:rPr>
          <w:rFonts w:asciiTheme="minorHAnsi" w:hAnsiTheme="minorHAnsi"/>
          <w:sz w:val="22"/>
          <w:szCs w:val="22"/>
        </w:rPr>
      </w:pPr>
    </w:p>
    <w:p w:rsidR="0099591C" w:rsidRPr="00D41DDF" w:rsidRDefault="0099591C" w:rsidP="0099591C">
      <w:pPr>
        <w:rPr>
          <w:rFonts w:asciiTheme="minorHAnsi" w:hAnsiTheme="minorHAnsi"/>
          <w:sz w:val="22"/>
          <w:szCs w:val="22"/>
        </w:rPr>
      </w:pPr>
    </w:p>
    <w:p w:rsidR="009E366E" w:rsidRDefault="009E366E">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br w:type="page"/>
      </w:r>
    </w:p>
    <w:p w:rsidR="0099591C" w:rsidRPr="00FD5BF4" w:rsidRDefault="0099591C" w:rsidP="0099591C">
      <w:pPr>
        <w:jc w:val="center"/>
        <w:rPr>
          <w:rFonts w:asciiTheme="minorHAnsi" w:hAnsiTheme="minorHAnsi"/>
          <w:b/>
          <w:bCs/>
          <w:sz w:val="24"/>
          <w:szCs w:val="24"/>
        </w:rPr>
      </w:pPr>
      <w:r w:rsidRPr="009E366E">
        <w:rPr>
          <w:rFonts w:asciiTheme="minorHAnsi" w:hAnsiTheme="minorHAnsi"/>
          <w:b/>
          <w:bCs/>
          <w:color w:val="0070C0"/>
          <w:sz w:val="24"/>
          <w:szCs w:val="24"/>
        </w:rPr>
        <w:lastRenderedPageBreak/>
        <w:t>TELEPHONE SCREENING OF OPHTHALMIC PROBLEMS</w:t>
      </w:r>
      <w:r w:rsidRPr="009E366E">
        <w:rPr>
          <w:rFonts w:asciiTheme="minorHAnsi" w:hAnsiTheme="minorHAnsi"/>
          <w:b/>
          <w:bCs/>
          <w:color w:val="0070C0"/>
          <w:sz w:val="24"/>
          <w:szCs w:val="24"/>
        </w:rPr>
        <w:br/>
      </w:r>
      <w:r w:rsidRPr="00FD5BF4">
        <w:rPr>
          <w:rFonts w:asciiTheme="minorHAnsi" w:hAnsiTheme="minorHAnsi"/>
          <w:b/>
          <w:bCs/>
          <w:sz w:val="24"/>
          <w:szCs w:val="24"/>
        </w:rPr>
        <w:t xml:space="preserve">Assign category after completing telephone contact form </w:t>
      </w:r>
    </w:p>
    <w:p w:rsidR="0099591C" w:rsidRPr="00FD5BF4" w:rsidRDefault="0099591C" w:rsidP="0099591C">
      <w:pPr>
        <w:rPr>
          <w:rFonts w:asciiTheme="minorHAnsi" w:hAnsiTheme="minorHAnsi"/>
          <w:sz w:val="24"/>
          <w:szCs w:val="24"/>
        </w:rPr>
      </w:pPr>
    </w:p>
    <w:tbl>
      <w:tblPr>
        <w:tblW w:w="88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1857"/>
        <w:gridCol w:w="2330"/>
        <w:gridCol w:w="2404"/>
        <w:gridCol w:w="2265"/>
      </w:tblGrid>
      <w:tr w:rsidR="0099591C" w:rsidRPr="00FD5BF4" w:rsidTr="00620DF0">
        <w:tc>
          <w:tcPr>
            <w:tcW w:w="1857" w:type="dxa"/>
            <w:tcBorders>
              <w:top w:val="single" w:sz="12" w:space="0" w:color="000000"/>
              <w:bottom w:val="single" w:sz="12" w:space="0" w:color="000000"/>
            </w:tcBorders>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COMPLAINT</w:t>
            </w:r>
          </w:p>
        </w:tc>
        <w:tc>
          <w:tcPr>
            <w:tcW w:w="2330" w:type="dxa"/>
            <w:tcBorders>
              <w:top w:val="single" w:sz="12" w:space="0" w:color="000000"/>
              <w:bottom w:val="single" w:sz="12" w:space="0" w:color="000000"/>
            </w:tcBorders>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EMERGENT</w:t>
            </w:r>
          </w:p>
        </w:tc>
        <w:tc>
          <w:tcPr>
            <w:tcW w:w="2404" w:type="dxa"/>
            <w:tcBorders>
              <w:top w:val="single" w:sz="12" w:space="0" w:color="000000"/>
              <w:bottom w:val="single" w:sz="12" w:space="0" w:color="000000"/>
            </w:tcBorders>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URGENT</w:t>
            </w:r>
          </w:p>
        </w:tc>
        <w:tc>
          <w:tcPr>
            <w:tcW w:w="2265" w:type="dxa"/>
            <w:tcBorders>
              <w:top w:val="single" w:sz="12" w:space="0" w:color="000000"/>
              <w:bottom w:val="single" w:sz="12" w:space="0" w:color="000000"/>
            </w:tcBorders>
          </w:tcPr>
          <w:p w:rsidR="0099591C" w:rsidRPr="009E366E" w:rsidRDefault="0099591C" w:rsidP="00D41DDF">
            <w:pPr>
              <w:jc w:val="center"/>
              <w:rPr>
                <w:rFonts w:asciiTheme="minorHAnsi" w:hAnsiTheme="minorHAnsi"/>
                <w:b/>
                <w:color w:val="0070C0"/>
                <w:sz w:val="24"/>
                <w:szCs w:val="24"/>
              </w:rPr>
            </w:pPr>
            <w:r w:rsidRPr="009E366E">
              <w:rPr>
                <w:rFonts w:asciiTheme="minorHAnsi" w:hAnsiTheme="minorHAnsi"/>
                <w:b/>
                <w:color w:val="0070C0"/>
                <w:sz w:val="24"/>
                <w:szCs w:val="24"/>
              </w:rPr>
              <w:t>ROUTINE</w:t>
            </w:r>
          </w:p>
        </w:tc>
      </w:tr>
      <w:tr w:rsidR="0099591C" w:rsidRPr="00FD5BF4" w:rsidTr="00620DF0">
        <w:tc>
          <w:tcPr>
            <w:tcW w:w="1857" w:type="dxa"/>
          </w:tcPr>
          <w:p w:rsidR="0099591C" w:rsidRPr="00FD5BF4" w:rsidRDefault="0099591C" w:rsidP="00620DF0">
            <w:pPr>
              <w:rPr>
                <w:rFonts w:asciiTheme="minorHAnsi" w:hAnsiTheme="minorHAnsi"/>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Requires immediate action </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Advise patient to come to office or go to ER immediately.</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Notify physician.</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See patient within 24 hours</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Consult with ophthalmologist if in doubt.</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Err on side of safety.</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Schedule next available routine appointment time  </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u w:val="single"/>
              </w:rPr>
            </w:pPr>
            <w:r w:rsidRPr="00FD5BF4">
              <w:rPr>
                <w:rFonts w:asciiTheme="minorHAnsi" w:hAnsiTheme="minorHAnsi"/>
                <w:sz w:val="24"/>
                <w:szCs w:val="24"/>
                <w:u w:val="single"/>
              </w:rPr>
              <w:t>Tell patient to call back if symptoms worsen or vision becomes impaired before appointment.</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VISION LOSS</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Sudden, painless, severe loss of vision</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Subacute loss of vision that has evolved gradually over a period of a few days to a week</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u w:val="single"/>
              </w:rPr>
            </w:pPr>
            <w:r w:rsidRPr="00FD5BF4">
              <w:rPr>
                <w:rFonts w:asciiTheme="minorHAnsi" w:hAnsiTheme="minorHAnsi"/>
                <w:sz w:val="24"/>
                <w:szCs w:val="24"/>
                <w:u w:val="single"/>
              </w:rPr>
              <w:t>Ask if vision loss is persistent (constant) or intermittent (off and on)</w:t>
            </w: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Loss of vision after surgery or procedure</w:t>
            </w: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VISION CHANGES</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Vision changes after surgery or procedure</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Sudden onset of diplopia (double vision) or other distorted vision</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Difficulty with near or distance work, or fine print</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Double vision that has persisted for less than a week</w:t>
            </w: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PAIN</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Acute, rapid onset of eye pain or discomfort</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Mild ocular pain if accompanied by redness and/or decrease in vision</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Discomfort after prolonged use of the eyes</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Progressively worsening ocular pain</w:t>
            </w: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24606B">
            <w:pPr>
              <w:rPr>
                <w:rFonts w:asciiTheme="minorHAnsi" w:hAnsiTheme="minorHAnsi"/>
                <w:sz w:val="24"/>
                <w:szCs w:val="24"/>
              </w:rPr>
            </w:pPr>
            <w:r w:rsidRPr="00FD5BF4">
              <w:rPr>
                <w:rFonts w:asciiTheme="minorHAnsi" w:hAnsiTheme="minorHAnsi"/>
                <w:sz w:val="24"/>
                <w:szCs w:val="24"/>
              </w:rPr>
              <w:t>Worsening pain after surgery or procedure</w:t>
            </w:r>
          </w:p>
        </w:tc>
        <w:tc>
          <w:tcPr>
            <w:tcW w:w="2404" w:type="dxa"/>
          </w:tcPr>
          <w:p w:rsidR="0099591C" w:rsidRPr="00FD5BF4" w:rsidRDefault="0099591C" w:rsidP="00620DF0">
            <w:pPr>
              <w:pStyle w:val="Foote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tc>
      </w:tr>
      <w:tr w:rsidR="009E366E" w:rsidRPr="009E366E" w:rsidTr="00620DF0">
        <w:tc>
          <w:tcPr>
            <w:tcW w:w="1857" w:type="dxa"/>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lastRenderedPageBreak/>
              <w:t>COMPLAINT</w:t>
            </w:r>
          </w:p>
        </w:tc>
        <w:tc>
          <w:tcPr>
            <w:tcW w:w="2330" w:type="dxa"/>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EMERGENT</w:t>
            </w:r>
          </w:p>
        </w:tc>
        <w:tc>
          <w:tcPr>
            <w:tcW w:w="2404" w:type="dxa"/>
          </w:tcPr>
          <w:p w:rsidR="0099591C" w:rsidRPr="009E366E" w:rsidRDefault="0099591C"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URGENT</w:t>
            </w:r>
          </w:p>
        </w:tc>
        <w:tc>
          <w:tcPr>
            <w:tcW w:w="2265" w:type="dxa"/>
          </w:tcPr>
          <w:p w:rsidR="0099591C" w:rsidRPr="009E366E" w:rsidRDefault="0099591C" w:rsidP="0024606B">
            <w:pPr>
              <w:jc w:val="center"/>
              <w:rPr>
                <w:rFonts w:asciiTheme="minorHAnsi" w:hAnsiTheme="minorHAnsi"/>
                <w:b/>
                <w:color w:val="0070C0"/>
                <w:sz w:val="24"/>
                <w:szCs w:val="24"/>
              </w:rPr>
            </w:pPr>
            <w:r w:rsidRPr="009E366E">
              <w:rPr>
                <w:rFonts w:asciiTheme="minorHAnsi" w:hAnsiTheme="minorHAnsi"/>
                <w:b/>
                <w:color w:val="0070C0"/>
                <w:sz w:val="24"/>
                <w:szCs w:val="24"/>
              </w:rPr>
              <w:t>ROUTINE</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FLASHES/</w:t>
            </w:r>
          </w:p>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FLOATERS</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Recent onset of light flashes and floaters in patient with:</w:t>
            </w:r>
          </w:p>
          <w:p w:rsidR="0099591C" w:rsidRPr="00E87F6F" w:rsidRDefault="00153239" w:rsidP="00E87F6F">
            <w:pPr>
              <w:pStyle w:val="ListParagraph"/>
              <w:numPr>
                <w:ilvl w:val="0"/>
                <w:numId w:val="8"/>
              </w:numPr>
              <w:rPr>
                <w:rFonts w:asciiTheme="minorHAnsi" w:hAnsiTheme="minorHAnsi"/>
                <w:sz w:val="24"/>
                <w:szCs w:val="24"/>
              </w:rPr>
            </w:pPr>
            <w:r w:rsidRPr="00E87F6F">
              <w:rPr>
                <w:rFonts w:asciiTheme="minorHAnsi" w:hAnsiTheme="minorHAnsi"/>
                <w:sz w:val="24"/>
                <w:szCs w:val="24"/>
              </w:rPr>
              <w:t>S</w:t>
            </w:r>
            <w:r w:rsidR="0099591C" w:rsidRPr="00E87F6F">
              <w:rPr>
                <w:rFonts w:asciiTheme="minorHAnsi" w:hAnsiTheme="minorHAnsi"/>
                <w:sz w:val="24"/>
                <w:szCs w:val="24"/>
              </w:rPr>
              <w:t xml:space="preserve">ignificant myopia (nearsightedness): </w:t>
            </w:r>
            <w:r w:rsidR="0099591C" w:rsidRPr="00E87F6F">
              <w:rPr>
                <w:rFonts w:asciiTheme="minorHAnsi" w:hAnsiTheme="minorHAnsi"/>
                <w:sz w:val="24"/>
                <w:szCs w:val="24"/>
                <w:u w:val="single"/>
              </w:rPr>
              <w:t>ask about history of LASIK or refractive surgery</w:t>
            </w:r>
            <w:r w:rsidR="0099591C" w:rsidRPr="00E87F6F">
              <w:rPr>
                <w:rFonts w:asciiTheme="minorHAnsi" w:hAnsiTheme="minorHAnsi"/>
                <w:sz w:val="24"/>
                <w:szCs w:val="24"/>
              </w:rPr>
              <w:t xml:space="preserve"> </w:t>
            </w:r>
          </w:p>
          <w:p w:rsidR="0099591C" w:rsidRPr="00153239" w:rsidRDefault="00153239" w:rsidP="00153239">
            <w:pPr>
              <w:pStyle w:val="ListParagraph"/>
              <w:numPr>
                <w:ilvl w:val="0"/>
                <w:numId w:val="7"/>
              </w:numPr>
              <w:rPr>
                <w:rFonts w:asciiTheme="minorHAnsi" w:hAnsiTheme="minorHAnsi"/>
                <w:sz w:val="24"/>
                <w:szCs w:val="24"/>
              </w:rPr>
            </w:pPr>
            <w:r>
              <w:rPr>
                <w:rFonts w:asciiTheme="minorHAnsi" w:hAnsiTheme="minorHAnsi"/>
                <w:sz w:val="24"/>
                <w:szCs w:val="24"/>
              </w:rPr>
              <w:t>A</w:t>
            </w:r>
            <w:r w:rsidR="0099591C" w:rsidRPr="00153239">
              <w:rPr>
                <w:rFonts w:asciiTheme="minorHAnsi" w:hAnsiTheme="minorHAnsi"/>
                <w:sz w:val="24"/>
                <w:szCs w:val="24"/>
              </w:rPr>
              <w:t>fter surgery or procedure, or</w:t>
            </w:r>
          </w:p>
          <w:p w:rsidR="0099591C" w:rsidRPr="00153239" w:rsidRDefault="00153239" w:rsidP="00153239">
            <w:pPr>
              <w:pStyle w:val="ListParagraph"/>
              <w:numPr>
                <w:ilvl w:val="0"/>
                <w:numId w:val="7"/>
              </w:numPr>
              <w:rPr>
                <w:rFonts w:asciiTheme="minorHAnsi" w:hAnsiTheme="minorHAnsi"/>
                <w:sz w:val="24"/>
                <w:szCs w:val="24"/>
              </w:rPr>
            </w:pPr>
            <w:r>
              <w:rPr>
                <w:rFonts w:asciiTheme="minorHAnsi" w:hAnsiTheme="minorHAnsi"/>
                <w:sz w:val="24"/>
                <w:szCs w:val="24"/>
              </w:rPr>
              <w:t>A</w:t>
            </w:r>
            <w:r w:rsidR="0099591C" w:rsidRPr="00153239">
              <w:rPr>
                <w:rFonts w:asciiTheme="minorHAnsi" w:hAnsiTheme="minorHAnsi"/>
                <w:sz w:val="24"/>
                <w:szCs w:val="24"/>
              </w:rPr>
              <w:t>ccompanied by shadows in the peripheral vision.</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Recent onset of light flashes and floaters without symptoms of emergent category</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Many ophthalmologists prefer to see these patients the same day.  </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u w:val="single"/>
              </w:rPr>
            </w:pPr>
            <w:r w:rsidRPr="00FD5BF4">
              <w:rPr>
                <w:rFonts w:asciiTheme="minorHAnsi" w:hAnsiTheme="minorHAnsi"/>
                <w:sz w:val="24"/>
                <w:szCs w:val="24"/>
                <w:u w:val="single"/>
              </w:rPr>
              <w:t xml:space="preserve">If in doubt, consult with the ophthalmologist. </w:t>
            </w:r>
          </w:p>
        </w:tc>
        <w:tc>
          <w:tcPr>
            <w:tcW w:w="2265" w:type="dxa"/>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Persistent and unchanged floaters whose cause has been previously determined</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 xml:space="preserve">REDNESS/ </w:t>
            </w:r>
          </w:p>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DISCHARGE</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Worsening redness or discharge after surgery or procedure.</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Acute red eye, with or without discharge</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Mucous discharge from the eye that does </w:t>
            </w:r>
            <w:r w:rsidRPr="00FD5BF4">
              <w:rPr>
                <w:rFonts w:asciiTheme="minorHAnsi" w:hAnsiTheme="minorHAnsi"/>
                <w:sz w:val="24"/>
                <w:szCs w:val="24"/>
                <w:u w:val="single"/>
              </w:rPr>
              <w:t>not</w:t>
            </w:r>
            <w:r w:rsidRPr="00FD5BF4">
              <w:rPr>
                <w:rFonts w:asciiTheme="minorHAnsi" w:hAnsiTheme="minorHAnsi"/>
                <w:sz w:val="24"/>
                <w:szCs w:val="24"/>
              </w:rPr>
              <w:t xml:space="preserve"> cause the eyelids to stick together</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Redness or discharge in a contact lens wearer</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Discharge or tearing that causes the eyelids to stick together.</w:t>
            </w:r>
          </w:p>
        </w:tc>
        <w:tc>
          <w:tcPr>
            <w:tcW w:w="2265"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Mild redness of the eye </w:t>
            </w:r>
            <w:r w:rsidRPr="00FD5BF4">
              <w:rPr>
                <w:rFonts w:asciiTheme="minorHAnsi" w:hAnsiTheme="minorHAnsi"/>
                <w:sz w:val="24"/>
                <w:szCs w:val="24"/>
                <w:u w:val="single"/>
              </w:rPr>
              <w:t>not</w:t>
            </w:r>
            <w:r w:rsidRPr="00FD5BF4">
              <w:rPr>
                <w:rFonts w:asciiTheme="minorHAnsi" w:hAnsiTheme="minorHAnsi"/>
                <w:sz w:val="24"/>
                <w:szCs w:val="24"/>
              </w:rPr>
              <w:t xml:space="preserve"> accompanied by other symptoms</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OTHER EYE COMPLAINTS</w:t>
            </w:r>
          </w:p>
        </w:tc>
        <w:tc>
          <w:tcPr>
            <w:tcW w:w="2330" w:type="dxa"/>
          </w:tcPr>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Photophobia (sensitivity to light) if accompanied by redness and/or decrease in vision</w:t>
            </w:r>
          </w:p>
        </w:tc>
        <w:tc>
          <w:tcPr>
            <w:tcW w:w="2265" w:type="dxa"/>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 xml:space="preserve">Photophobia as only symptom </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Mild ocular irritation, itching, burning</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p>
        </w:tc>
        <w:tc>
          <w:tcPr>
            <w:tcW w:w="2330" w:type="dxa"/>
          </w:tcPr>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Tearing in the absence of other symptoms</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BURN</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Chemical burns:  alkali, acid, organic solvents.</w:t>
            </w:r>
          </w:p>
          <w:p w:rsidR="0099591C" w:rsidRPr="00FD5BF4" w:rsidRDefault="0099591C" w:rsidP="00620DF0">
            <w:pPr>
              <w:rPr>
                <w:rFonts w:asciiTheme="minorHAnsi" w:hAnsiTheme="minorHAnsi"/>
                <w:sz w:val="24"/>
                <w:szCs w:val="24"/>
              </w:rPr>
            </w:pPr>
          </w:p>
          <w:p w:rsidR="0099591C" w:rsidRDefault="0099591C" w:rsidP="0024606B">
            <w:pPr>
              <w:rPr>
                <w:rFonts w:asciiTheme="minorHAnsi" w:hAnsiTheme="minorHAnsi"/>
                <w:sz w:val="24"/>
                <w:szCs w:val="24"/>
                <w:u w:val="single"/>
              </w:rPr>
            </w:pPr>
            <w:r w:rsidRPr="00FD5BF4">
              <w:rPr>
                <w:rFonts w:asciiTheme="minorHAnsi" w:hAnsiTheme="minorHAnsi"/>
                <w:sz w:val="24"/>
                <w:szCs w:val="24"/>
                <w:u w:val="single"/>
              </w:rPr>
              <w:t>Give burn instructions.</w:t>
            </w:r>
          </w:p>
          <w:p w:rsidR="00E87F6F" w:rsidRPr="00FD5BF4" w:rsidRDefault="00E87F6F" w:rsidP="0024606B">
            <w:pPr>
              <w:rPr>
                <w:rFonts w:asciiTheme="minorHAnsi" w:hAnsiTheme="minorHAnsi"/>
                <w:sz w:val="24"/>
                <w:szCs w:val="24"/>
                <w:u w:val="single"/>
              </w:rPr>
            </w:pP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E366E" w:rsidRPr="009E366E" w:rsidTr="00620DF0">
        <w:tc>
          <w:tcPr>
            <w:tcW w:w="1857" w:type="dxa"/>
          </w:tcPr>
          <w:p w:rsidR="0024606B" w:rsidRPr="009E366E" w:rsidRDefault="0024606B"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lastRenderedPageBreak/>
              <w:t>COMPLAINT</w:t>
            </w:r>
          </w:p>
        </w:tc>
        <w:tc>
          <w:tcPr>
            <w:tcW w:w="2330" w:type="dxa"/>
          </w:tcPr>
          <w:p w:rsidR="0024606B" w:rsidRPr="009E366E" w:rsidRDefault="0024606B"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EMERGENT</w:t>
            </w:r>
          </w:p>
        </w:tc>
        <w:tc>
          <w:tcPr>
            <w:tcW w:w="2404" w:type="dxa"/>
          </w:tcPr>
          <w:p w:rsidR="0024606B" w:rsidRPr="009E366E" w:rsidRDefault="0024606B" w:rsidP="00620DF0">
            <w:pPr>
              <w:jc w:val="center"/>
              <w:rPr>
                <w:rFonts w:asciiTheme="minorHAnsi" w:hAnsiTheme="minorHAnsi"/>
                <w:b/>
                <w:bCs/>
                <w:color w:val="0070C0"/>
                <w:sz w:val="24"/>
                <w:szCs w:val="24"/>
              </w:rPr>
            </w:pPr>
            <w:r w:rsidRPr="009E366E">
              <w:rPr>
                <w:rFonts w:asciiTheme="minorHAnsi" w:hAnsiTheme="minorHAnsi"/>
                <w:b/>
                <w:bCs/>
                <w:color w:val="0070C0"/>
                <w:sz w:val="24"/>
                <w:szCs w:val="24"/>
              </w:rPr>
              <w:t>URGENT</w:t>
            </w:r>
          </w:p>
        </w:tc>
        <w:tc>
          <w:tcPr>
            <w:tcW w:w="2265" w:type="dxa"/>
          </w:tcPr>
          <w:p w:rsidR="0024606B" w:rsidRPr="009E366E" w:rsidRDefault="0024606B" w:rsidP="00620DF0">
            <w:pPr>
              <w:jc w:val="center"/>
              <w:rPr>
                <w:rFonts w:asciiTheme="minorHAnsi" w:hAnsiTheme="minorHAnsi"/>
                <w:b/>
                <w:color w:val="0070C0"/>
                <w:sz w:val="24"/>
                <w:szCs w:val="24"/>
              </w:rPr>
            </w:pPr>
            <w:r w:rsidRPr="009E366E">
              <w:rPr>
                <w:rFonts w:asciiTheme="minorHAnsi" w:hAnsiTheme="minorHAnsi"/>
                <w:b/>
                <w:color w:val="0070C0"/>
                <w:sz w:val="24"/>
                <w:szCs w:val="24"/>
              </w:rPr>
              <w:t>ROUTINE</w:t>
            </w: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FOREIGN BODY</w:t>
            </w: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A foreign body in the eye or a corneal abrasion caused by a foreign body</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sz w:val="24"/>
                <w:szCs w:val="24"/>
              </w:rPr>
            </w:pP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TRAUMA</w:t>
            </w:r>
          </w:p>
          <w:p w:rsidR="0099591C" w:rsidRPr="00FD5BF4" w:rsidRDefault="0099591C" w:rsidP="00620DF0">
            <w:pPr>
              <w:rPr>
                <w:rFonts w:asciiTheme="minorHAnsi" w:hAnsiTheme="minorHAnsi"/>
                <w:b/>
                <w:bCs/>
                <w:sz w:val="24"/>
                <w:szCs w:val="24"/>
              </w:rPr>
            </w:pPr>
            <w:r w:rsidRPr="00FD5BF4">
              <w:rPr>
                <w:rFonts w:asciiTheme="minorHAnsi" w:hAnsiTheme="minorHAnsi"/>
                <w:b/>
                <w:bCs/>
                <w:sz w:val="24"/>
                <w:szCs w:val="24"/>
              </w:rPr>
              <w:t>(INJURY)</w:t>
            </w:r>
          </w:p>
        </w:tc>
        <w:tc>
          <w:tcPr>
            <w:tcW w:w="2330" w:type="dxa"/>
          </w:tcPr>
          <w:p w:rsidR="0099591C" w:rsidRPr="00FD5BF4" w:rsidRDefault="0099591C" w:rsidP="003C3A63">
            <w:pPr>
              <w:rPr>
                <w:rFonts w:asciiTheme="minorHAnsi" w:hAnsiTheme="minorHAnsi"/>
                <w:sz w:val="24"/>
                <w:szCs w:val="24"/>
              </w:rPr>
            </w:pPr>
            <w:r w:rsidRPr="00FD5BF4">
              <w:rPr>
                <w:rFonts w:asciiTheme="minorHAnsi" w:hAnsiTheme="minorHAnsi"/>
                <w:sz w:val="24"/>
                <w:szCs w:val="24"/>
              </w:rPr>
              <w:t>Trauma in which the globe (eye</w:t>
            </w:r>
            <w:r w:rsidR="003C3A63">
              <w:rPr>
                <w:rFonts w:asciiTheme="minorHAnsi" w:hAnsiTheme="minorHAnsi"/>
                <w:sz w:val="24"/>
                <w:szCs w:val="24"/>
              </w:rPr>
              <w:t>ball</w:t>
            </w:r>
            <w:r w:rsidRPr="00FD5BF4">
              <w:rPr>
                <w:rFonts w:asciiTheme="minorHAnsi" w:hAnsiTheme="minorHAnsi"/>
                <w:sz w:val="24"/>
                <w:szCs w:val="24"/>
              </w:rPr>
              <w:t>)</w:t>
            </w:r>
            <w:r w:rsidR="003C3A63">
              <w:rPr>
                <w:rFonts w:asciiTheme="minorHAnsi" w:hAnsiTheme="minorHAnsi"/>
                <w:sz w:val="24"/>
                <w:szCs w:val="24"/>
              </w:rPr>
              <w:t xml:space="preserve"> or eyelid</w:t>
            </w:r>
            <w:r w:rsidRPr="00FD5BF4">
              <w:rPr>
                <w:rFonts w:asciiTheme="minorHAnsi" w:hAnsiTheme="minorHAnsi"/>
                <w:sz w:val="24"/>
                <w:szCs w:val="24"/>
              </w:rPr>
              <w:t xml:space="preserve"> has been or is likely to be disrupted or penetrated</w:t>
            </w:r>
          </w:p>
        </w:tc>
        <w:tc>
          <w:tcPr>
            <w:tcW w:w="2404"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Blunt trauma, such as a bump to the eye, that is </w:t>
            </w:r>
            <w:r w:rsidRPr="00FD5BF4">
              <w:rPr>
                <w:rFonts w:asciiTheme="minorHAnsi" w:hAnsiTheme="minorHAnsi"/>
                <w:sz w:val="24"/>
                <w:szCs w:val="24"/>
                <w:u w:val="single"/>
              </w:rPr>
              <w:t>not</w:t>
            </w:r>
            <w:r w:rsidRPr="00FD5BF4">
              <w:rPr>
                <w:rFonts w:asciiTheme="minorHAnsi" w:hAnsiTheme="minorHAnsi"/>
                <w:sz w:val="24"/>
                <w:szCs w:val="24"/>
              </w:rPr>
              <w:t xml:space="preserve"> associated with vision loss or persistent pain and where penetration of the globe (eye</w:t>
            </w:r>
            <w:r w:rsidR="003C3A63">
              <w:rPr>
                <w:rFonts w:asciiTheme="minorHAnsi" w:hAnsiTheme="minorHAnsi"/>
                <w:sz w:val="24"/>
                <w:szCs w:val="24"/>
              </w:rPr>
              <w:t>ball</w:t>
            </w:r>
            <w:r w:rsidRPr="00FD5BF4">
              <w:rPr>
                <w:rFonts w:asciiTheme="minorHAnsi" w:hAnsiTheme="minorHAnsi"/>
                <w:sz w:val="24"/>
                <w:szCs w:val="24"/>
              </w:rPr>
              <w:t>) is not likely.</w:t>
            </w:r>
          </w:p>
        </w:tc>
        <w:tc>
          <w:tcPr>
            <w:tcW w:w="2265" w:type="dxa"/>
          </w:tcPr>
          <w:p w:rsidR="0099591C" w:rsidRPr="00FD5BF4" w:rsidRDefault="0099591C" w:rsidP="00620DF0">
            <w:pPr>
              <w:rPr>
                <w:rFonts w:asciiTheme="minorHAnsi" w:hAnsiTheme="minorHAnsi"/>
                <w:b/>
                <w:bCs/>
                <w:sz w:val="24"/>
                <w:szCs w:val="24"/>
              </w:rPr>
            </w:pPr>
          </w:p>
        </w:tc>
      </w:tr>
      <w:tr w:rsidR="0099591C" w:rsidRPr="00FD5BF4" w:rsidTr="00620DF0">
        <w:tc>
          <w:tcPr>
            <w:tcW w:w="1857" w:type="dxa"/>
          </w:tcPr>
          <w:p w:rsidR="0099591C" w:rsidRPr="00FD5BF4" w:rsidRDefault="0099591C" w:rsidP="00620DF0">
            <w:pPr>
              <w:rPr>
                <w:rFonts w:asciiTheme="minorHAnsi" w:hAnsiTheme="minorHAnsi"/>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Any trauma that is associated with visual loss or persistent pain</w:t>
            </w:r>
          </w:p>
        </w:tc>
        <w:tc>
          <w:tcPr>
            <w:tcW w:w="2404" w:type="dxa"/>
          </w:tcPr>
          <w:p w:rsidR="0099591C" w:rsidRPr="00FD5BF4" w:rsidRDefault="0099591C" w:rsidP="00620DF0">
            <w:pPr>
              <w:rPr>
                <w:rFonts w:asciiTheme="minorHAnsi" w:hAnsiTheme="minorHAnsi"/>
                <w:b/>
                <w:bCs/>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Pr>
          <w:p w:rsidR="0099591C" w:rsidRPr="00FD5BF4" w:rsidRDefault="0099591C" w:rsidP="00620DF0">
            <w:pPr>
              <w:rPr>
                <w:rFonts w:asciiTheme="minorHAnsi" w:hAnsiTheme="minorHAnsi"/>
                <w:sz w:val="24"/>
                <w:szCs w:val="24"/>
              </w:rPr>
            </w:pPr>
          </w:p>
        </w:tc>
        <w:tc>
          <w:tcPr>
            <w:tcW w:w="2330" w:type="dxa"/>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Severe blunt trauma, such as a forceful blow to the eye with a fist or high-velocity object such as a tennis ball or racquet ball</w:t>
            </w:r>
          </w:p>
        </w:tc>
        <w:tc>
          <w:tcPr>
            <w:tcW w:w="2404" w:type="dxa"/>
          </w:tcPr>
          <w:p w:rsidR="0099591C" w:rsidRPr="00FD5BF4" w:rsidRDefault="0099591C" w:rsidP="00620DF0">
            <w:pPr>
              <w:rPr>
                <w:rFonts w:asciiTheme="minorHAnsi" w:hAnsiTheme="minorHAnsi"/>
                <w:sz w:val="24"/>
                <w:szCs w:val="24"/>
              </w:rPr>
            </w:pPr>
          </w:p>
        </w:tc>
        <w:tc>
          <w:tcPr>
            <w:tcW w:w="2265" w:type="dxa"/>
          </w:tcPr>
          <w:p w:rsidR="0099591C" w:rsidRPr="00FD5BF4" w:rsidRDefault="0099591C" w:rsidP="00620DF0">
            <w:pPr>
              <w:rPr>
                <w:rFonts w:asciiTheme="minorHAnsi" w:hAnsiTheme="minorHAnsi"/>
                <w:sz w:val="24"/>
                <w:szCs w:val="24"/>
              </w:rPr>
            </w:pPr>
          </w:p>
        </w:tc>
      </w:tr>
      <w:tr w:rsidR="0099591C" w:rsidRPr="00FD5BF4" w:rsidTr="00620DF0">
        <w:tc>
          <w:tcPr>
            <w:tcW w:w="1857" w:type="dxa"/>
            <w:tcBorders>
              <w:bottom w:val="single" w:sz="12" w:space="0" w:color="000000"/>
            </w:tcBorders>
          </w:tcPr>
          <w:p w:rsidR="0099591C" w:rsidRPr="00E87F6F" w:rsidRDefault="0099591C" w:rsidP="00620DF0">
            <w:pPr>
              <w:rPr>
                <w:rFonts w:asciiTheme="minorHAnsi" w:hAnsiTheme="minorHAnsi"/>
                <w:b/>
                <w:sz w:val="24"/>
                <w:szCs w:val="24"/>
              </w:rPr>
            </w:pPr>
            <w:r w:rsidRPr="00E87F6F">
              <w:rPr>
                <w:rFonts w:asciiTheme="minorHAnsi" w:hAnsiTheme="minorHAnsi"/>
                <w:b/>
                <w:sz w:val="24"/>
                <w:szCs w:val="24"/>
              </w:rPr>
              <w:t>OTHER</w:t>
            </w:r>
          </w:p>
        </w:tc>
        <w:tc>
          <w:tcPr>
            <w:tcW w:w="2330" w:type="dxa"/>
            <w:tcBorders>
              <w:bottom w:val="single" w:sz="12" w:space="0" w:color="000000"/>
            </w:tcBorders>
          </w:tcPr>
          <w:p w:rsidR="0099591C" w:rsidRPr="00FD5BF4" w:rsidRDefault="0099591C" w:rsidP="00620DF0">
            <w:pPr>
              <w:pStyle w:val="Footer"/>
              <w:rPr>
                <w:rFonts w:asciiTheme="minorHAnsi" w:hAnsiTheme="minorHAnsi"/>
                <w:sz w:val="24"/>
                <w:szCs w:val="24"/>
              </w:rPr>
            </w:pPr>
            <w:r w:rsidRPr="00FD5BF4">
              <w:rPr>
                <w:rFonts w:asciiTheme="minorHAnsi" w:hAnsiTheme="minorHAnsi"/>
                <w:sz w:val="24"/>
                <w:szCs w:val="24"/>
              </w:rPr>
              <w:t xml:space="preserve">Any emergency referral from another physician </w:t>
            </w:r>
          </w:p>
        </w:tc>
        <w:tc>
          <w:tcPr>
            <w:tcW w:w="2404" w:type="dxa"/>
            <w:tcBorders>
              <w:bottom w:val="single" w:sz="12" w:space="0" w:color="000000"/>
            </w:tcBorders>
          </w:tcPr>
          <w:p w:rsidR="0099591C" w:rsidRPr="00FD5BF4" w:rsidRDefault="0099591C" w:rsidP="00620DF0">
            <w:pPr>
              <w:rPr>
                <w:rFonts w:asciiTheme="minorHAnsi" w:hAnsiTheme="minorHAnsi"/>
                <w:sz w:val="24"/>
                <w:szCs w:val="24"/>
              </w:rPr>
            </w:pPr>
            <w:r w:rsidRPr="00FD5BF4">
              <w:rPr>
                <w:rFonts w:asciiTheme="minorHAnsi" w:hAnsiTheme="minorHAnsi"/>
                <w:sz w:val="24"/>
                <w:szCs w:val="24"/>
              </w:rPr>
              <w:t xml:space="preserve">Loss or breakage of glasses or contact lens needed for work, driving, or studies. </w:t>
            </w:r>
          </w:p>
          <w:p w:rsidR="0099591C" w:rsidRPr="00FD5BF4" w:rsidRDefault="0099591C" w:rsidP="00620DF0">
            <w:pPr>
              <w:rPr>
                <w:rFonts w:asciiTheme="minorHAnsi" w:hAnsiTheme="minorHAnsi"/>
                <w:sz w:val="24"/>
                <w:szCs w:val="24"/>
              </w:rPr>
            </w:pPr>
          </w:p>
          <w:p w:rsidR="0099591C" w:rsidRPr="00FD5BF4" w:rsidRDefault="0099591C" w:rsidP="00620DF0">
            <w:pPr>
              <w:rPr>
                <w:rFonts w:asciiTheme="minorHAnsi" w:hAnsiTheme="minorHAnsi"/>
                <w:b/>
                <w:bCs/>
                <w:sz w:val="24"/>
                <w:szCs w:val="24"/>
              </w:rPr>
            </w:pPr>
            <w:r w:rsidRPr="00FD5BF4">
              <w:rPr>
                <w:rFonts w:asciiTheme="minorHAnsi" w:hAnsiTheme="minorHAnsi"/>
                <w:sz w:val="24"/>
                <w:szCs w:val="24"/>
              </w:rPr>
              <w:t>(Check with doctor to see if considered urgent or routine.)</w:t>
            </w:r>
          </w:p>
        </w:tc>
        <w:tc>
          <w:tcPr>
            <w:tcW w:w="2265" w:type="dxa"/>
            <w:tcBorders>
              <w:bottom w:val="single" w:sz="12" w:space="0" w:color="000000"/>
            </w:tcBorders>
          </w:tcPr>
          <w:p w:rsidR="0099591C" w:rsidRPr="00FD5BF4" w:rsidRDefault="0099591C" w:rsidP="00620DF0">
            <w:pPr>
              <w:rPr>
                <w:rFonts w:asciiTheme="minorHAnsi" w:hAnsiTheme="minorHAnsi"/>
                <w:sz w:val="24"/>
                <w:szCs w:val="24"/>
              </w:rPr>
            </w:pPr>
          </w:p>
        </w:tc>
      </w:tr>
    </w:tbl>
    <w:p w:rsidR="0099591C" w:rsidRPr="00FD5BF4" w:rsidRDefault="0099591C" w:rsidP="0099591C">
      <w:pPr>
        <w:rPr>
          <w:rFonts w:asciiTheme="minorHAnsi" w:hAnsiTheme="minorHAnsi"/>
          <w:sz w:val="24"/>
          <w:szCs w:val="24"/>
        </w:rPr>
      </w:pPr>
    </w:p>
    <w:p w:rsidR="0099591C" w:rsidRPr="009E366E" w:rsidRDefault="0099591C" w:rsidP="0099591C">
      <w:pPr>
        <w:jc w:val="center"/>
        <w:rPr>
          <w:rFonts w:asciiTheme="minorHAnsi" w:hAnsiTheme="minorHAnsi"/>
          <w:b/>
          <w:bCs/>
          <w:color w:val="0070C0"/>
          <w:sz w:val="28"/>
          <w:szCs w:val="28"/>
        </w:rPr>
      </w:pPr>
      <w:r w:rsidRPr="00FD5BF4">
        <w:rPr>
          <w:rFonts w:asciiTheme="minorHAnsi" w:hAnsiTheme="minorHAnsi"/>
          <w:sz w:val="24"/>
          <w:szCs w:val="24"/>
        </w:rPr>
        <w:br w:type="page"/>
      </w:r>
      <w:r w:rsidRPr="009E366E">
        <w:rPr>
          <w:rFonts w:asciiTheme="minorHAnsi" w:hAnsiTheme="minorHAnsi"/>
          <w:b/>
          <w:bCs/>
          <w:color w:val="0070C0"/>
          <w:sz w:val="28"/>
          <w:szCs w:val="28"/>
        </w:rPr>
        <w:lastRenderedPageBreak/>
        <w:t>After-hours/On-call Telephone Contact</w:t>
      </w:r>
    </w:p>
    <w:p w:rsidR="0099591C" w:rsidRPr="00FD5BF4" w:rsidRDefault="0099591C" w:rsidP="0099591C">
      <w:pPr>
        <w:jc w:val="center"/>
        <w:rPr>
          <w:rFonts w:asciiTheme="minorHAnsi" w:hAnsiTheme="minorHAnsi"/>
          <w:sz w:val="24"/>
          <w:szCs w:val="24"/>
        </w:rPr>
      </w:pPr>
    </w:p>
    <w:p w:rsidR="0099591C" w:rsidRPr="00FD5BF4" w:rsidRDefault="0099591C" w:rsidP="0099591C">
      <w:pPr>
        <w:jc w:val="cente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Patient name: ______________________________ Date/time of call:_______________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Primary M.D.: ___________________________________________________________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Chief complaint: 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How long has complaint persisted: 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Related symptoms: 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Recent tests/procedures/surgery: 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Previous phone calls or visits to other healthcare professionals about this or related complaints: ______________________________________________________________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 xml:space="preserve">Allergies: _______________________________________________________________ </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Current medications: 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Other significant ocular/medical history: 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 xml:space="preserve">________________________________________________________________________ </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Advice or instructions given/treatment or medication ordered 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________________________________________________________________________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 xml:space="preserve">Follow-up plan: __________________________________________________________ </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Above information provided to primary M.D. (M.D. who is being covered):</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M.D. name: _____________________________________________________________</w:t>
      </w: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Date/time information communicated: ________________________________________</w:t>
      </w: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p>
    <w:p w:rsidR="0099591C" w:rsidRPr="00FD5BF4" w:rsidRDefault="0099591C" w:rsidP="0099591C">
      <w:pPr>
        <w:rPr>
          <w:rFonts w:asciiTheme="minorHAnsi" w:hAnsiTheme="minorHAnsi"/>
          <w:sz w:val="24"/>
          <w:szCs w:val="24"/>
        </w:rPr>
      </w:pPr>
      <w:r w:rsidRPr="00FD5BF4">
        <w:rPr>
          <w:rFonts w:asciiTheme="minorHAnsi" w:hAnsiTheme="minorHAnsi"/>
          <w:sz w:val="24"/>
          <w:szCs w:val="24"/>
        </w:rPr>
        <w:t>On-call M.D. signature/initials: ______________________________________________</w:t>
      </w:r>
    </w:p>
    <w:p w:rsidR="0099591C" w:rsidRPr="00FD5BF4" w:rsidRDefault="0099591C" w:rsidP="0099591C">
      <w:pPr>
        <w:ind w:left="720"/>
        <w:rPr>
          <w:rFonts w:asciiTheme="minorHAnsi" w:hAnsiTheme="minorHAnsi" w:cs="Times New Roman"/>
          <w:sz w:val="24"/>
          <w:szCs w:val="24"/>
        </w:rPr>
      </w:pPr>
    </w:p>
    <w:sectPr w:rsidR="0099591C" w:rsidRPr="00FD5BF4" w:rsidSect="005B0850">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211" w:rsidRDefault="00D35211" w:rsidP="005B7F7F">
      <w:r>
        <w:separator/>
      </w:r>
    </w:p>
  </w:endnote>
  <w:endnote w:type="continuationSeparator" w:id="0">
    <w:p w:rsidR="00D35211" w:rsidRDefault="00D35211" w:rsidP="005B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793183"/>
      <w:docPartObj>
        <w:docPartGallery w:val="Page Numbers (Bottom of Page)"/>
        <w:docPartUnique/>
      </w:docPartObj>
    </w:sdtPr>
    <w:sdtEndPr>
      <w:rPr>
        <w:noProof/>
      </w:rPr>
    </w:sdtEndPr>
    <w:sdtContent>
      <w:p w:rsidR="005B0850" w:rsidRDefault="005B0850" w:rsidP="005B0850">
        <w:pPr>
          <w:pStyle w:val="Footer"/>
          <w:jc w:val="center"/>
        </w:pPr>
        <w:r>
          <w:fldChar w:fldCharType="begin"/>
        </w:r>
        <w:r>
          <w:instrText xml:space="preserve"> PAGE   \* MERGEFORMAT </w:instrText>
        </w:r>
        <w:r>
          <w:fldChar w:fldCharType="separate"/>
        </w:r>
        <w:r w:rsidR="00B660F3">
          <w:rPr>
            <w:noProof/>
          </w:rPr>
          <w:t>8</w:t>
        </w:r>
        <w:r>
          <w:rPr>
            <w:noProof/>
          </w:rPr>
          <w:fldChar w:fldCharType="end"/>
        </w:r>
      </w:p>
    </w:sdtContent>
  </w:sdt>
  <w:p w:rsidR="005B0850" w:rsidRDefault="005B0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50" w:rsidRDefault="005B0850" w:rsidP="005B085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211" w:rsidRDefault="00D35211" w:rsidP="005B7F7F">
      <w:r>
        <w:separator/>
      </w:r>
    </w:p>
  </w:footnote>
  <w:footnote w:type="continuationSeparator" w:id="0">
    <w:p w:rsidR="00D35211" w:rsidRDefault="00D35211" w:rsidP="005B7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6B8"/>
    <w:multiLevelType w:val="hybridMultilevel"/>
    <w:tmpl w:val="4A96C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3D3EA0"/>
    <w:multiLevelType w:val="hybridMultilevel"/>
    <w:tmpl w:val="737A98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4915783"/>
    <w:multiLevelType w:val="hybridMultilevel"/>
    <w:tmpl w:val="E61C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237F9"/>
    <w:multiLevelType w:val="hybridMultilevel"/>
    <w:tmpl w:val="2226873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5EB040BD"/>
    <w:multiLevelType w:val="hybridMultilevel"/>
    <w:tmpl w:val="C39CF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2037C"/>
    <w:multiLevelType w:val="hybridMultilevel"/>
    <w:tmpl w:val="65968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A84EE5"/>
    <w:multiLevelType w:val="hybridMultilevel"/>
    <w:tmpl w:val="7C7039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CB370DB"/>
    <w:multiLevelType w:val="hybridMultilevel"/>
    <w:tmpl w:val="8DA69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activeWritingStyle w:appName="MSWord" w:lang="en-US" w:vendorID="64" w:dllVersion="131078" w:nlCheck="1" w:checkStyle="1"/>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DE"/>
    <w:rsid w:val="00005C57"/>
    <w:rsid w:val="000453EE"/>
    <w:rsid w:val="0005240B"/>
    <w:rsid w:val="0009699C"/>
    <w:rsid w:val="00101F00"/>
    <w:rsid w:val="00127C6A"/>
    <w:rsid w:val="001303F6"/>
    <w:rsid w:val="00153239"/>
    <w:rsid w:val="001642CD"/>
    <w:rsid w:val="00177C2E"/>
    <w:rsid w:val="001A16A0"/>
    <w:rsid w:val="001B069A"/>
    <w:rsid w:val="001C2131"/>
    <w:rsid w:val="001C6D63"/>
    <w:rsid w:val="001D0B59"/>
    <w:rsid w:val="001D6222"/>
    <w:rsid w:val="001E5153"/>
    <w:rsid w:val="0024606B"/>
    <w:rsid w:val="00247965"/>
    <w:rsid w:val="0028778E"/>
    <w:rsid w:val="0029231D"/>
    <w:rsid w:val="002A1819"/>
    <w:rsid w:val="002C4731"/>
    <w:rsid w:val="00384D35"/>
    <w:rsid w:val="003B42DA"/>
    <w:rsid w:val="003C3A63"/>
    <w:rsid w:val="003F7F1D"/>
    <w:rsid w:val="0046593E"/>
    <w:rsid w:val="00476001"/>
    <w:rsid w:val="00491A03"/>
    <w:rsid w:val="004B094A"/>
    <w:rsid w:val="004D1CE1"/>
    <w:rsid w:val="004D44D2"/>
    <w:rsid w:val="00500688"/>
    <w:rsid w:val="005442D3"/>
    <w:rsid w:val="00583C40"/>
    <w:rsid w:val="0059589D"/>
    <w:rsid w:val="005B0850"/>
    <w:rsid w:val="005B7F7F"/>
    <w:rsid w:val="005C0B0A"/>
    <w:rsid w:val="005C5512"/>
    <w:rsid w:val="005E37CB"/>
    <w:rsid w:val="0060020B"/>
    <w:rsid w:val="00600D35"/>
    <w:rsid w:val="00604184"/>
    <w:rsid w:val="0063111D"/>
    <w:rsid w:val="00660ABF"/>
    <w:rsid w:val="00661292"/>
    <w:rsid w:val="00697CE2"/>
    <w:rsid w:val="006A115E"/>
    <w:rsid w:val="006A7A98"/>
    <w:rsid w:val="006B62EB"/>
    <w:rsid w:val="006F51A6"/>
    <w:rsid w:val="00730EC5"/>
    <w:rsid w:val="00732E17"/>
    <w:rsid w:val="007858CC"/>
    <w:rsid w:val="00794D6E"/>
    <w:rsid w:val="007C5581"/>
    <w:rsid w:val="007E2E75"/>
    <w:rsid w:val="007E35F7"/>
    <w:rsid w:val="007F02E0"/>
    <w:rsid w:val="00800B30"/>
    <w:rsid w:val="008343FF"/>
    <w:rsid w:val="008514A3"/>
    <w:rsid w:val="00880094"/>
    <w:rsid w:val="008E008F"/>
    <w:rsid w:val="009568EB"/>
    <w:rsid w:val="00967260"/>
    <w:rsid w:val="0099591C"/>
    <w:rsid w:val="009A577C"/>
    <w:rsid w:val="009B3DB0"/>
    <w:rsid w:val="009B5E40"/>
    <w:rsid w:val="009E366E"/>
    <w:rsid w:val="009F2A6C"/>
    <w:rsid w:val="009F5B9B"/>
    <w:rsid w:val="00A06501"/>
    <w:rsid w:val="00A33D43"/>
    <w:rsid w:val="00A3570A"/>
    <w:rsid w:val="00A95F7E"/>
    <w:rsid w:val="00AA6F2E"/>
    <w:rsid w:val="00AD0A0A"/>
    <w:rsid w:val="00AD1D75"/>
    <w:rsid w:val="00AF2DE1"/>
    <w:rsid w:val="00AF49ED"/>
    <w:rsid w:val="00AF5A66"/>
    <w:rsid w:val="00B3441E"/>
    <w:rsid w:val="00B35040"/>
    <w:rsid w:val="00B642E2"/>
    <w:rsid w:val="00B660F3"/>
    <w:rsid w:val="00B75087"/>
    <w:rsid w:val="00C068FB"/>
    <w:rsid w:val="00C138C0"/>
    <w:rsid w:val="00C23EC2"/>
    <w:rsid w:val="00C42CA8"/>
    <w:rsid w:val="00C476DF"/>
    <w:rsid w:val="00C81124"/>
    <w:rsid w:val="00C83092"/>
    <w:rsid w:val="00CA1C43"/>
    <w:rsid w:val="00CC1F2A"/>
    <w:rsid w:val="00CD555F"/>
    <w:rsid w:val="00D123F5"/>
    <w:rsid w:val="00D15176"/>
    <w:rsid w:val="00D33765"/>
    <w:rsid w:val="00D35211"/>
    <w:rsid w:val="00D41DDF"/>
    <w:rsid w:val="00D6547F"/>
    <w:rsid w:val="00D665A9"/>
    <w:rsid w:val="00D72CE9"/>
    <w:rsid w:val="00D901A2"/>
    <w:rsid w:val="00DD397C"/>
    <w:rsid w:val="00E27D11"/>
    <w:rsid w:val="00E407E9"/>
    <w:rsid w:val="00E56F90"/>
    <w:rsid w:val="00E648DE"/>
    <w:rsid w:val="00E75C44"/>
    <w:rsid w:val="00E80C26"/>
    <w:rsid w:val="00E87F6F"/>
    <w:rsid w:val="00E976B4"/>
    <w:rsid w:val="00EC1B54"/>
    <w:rsid w:val="00EC7EEA"/>
    <w:rsid w:val="00F0191D"/>
    <w:rsid w:val="00F50F88"/>
    <w:rsid w:val="00F64AB3"/>
    <w:rsid w:val="00F7509C"/>
    <w:rsid w:val="00F91F25"/>
    <w:rsid w:val="00FD2AA5"/>
    <w:rsid w:val="00FD5BF4"/>
    <w:rsid w:val="00FE15EC"/>
    <w:rsid w:val="00FE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89E0FA5-4971-49A0-BE13-9E085692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8D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uiPriority w:val="9"/>
    <w:qFormat/>
    <w:rsid w:val="008800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591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48DE"/>
    <w:pPr>
      <w:widowControl/>
      <w:autoSpaceDE/>
      <w:autoSpaceDN/>
      <w:adjustRightInd/>
      <w:spacing w:after="120"/>
    </w:pPr>
    <w:rPr>
      <w:rFonts w:ascii="Times" w:eastAsia="Times" w:hAnsi="Times" w:cs="Times New Roman"/>
      <w:sz w:val="24"/>
    </w:rPr>
  </w:style>
  <w:style w:type="character" w:customStyle="1" w:styleId="BodyTextChar">
    <w:name w:val="Body Text Char"/>
    <w:basedOn w:val="DefaultParagraphFont"/>
    <w:link w:val="BodyText"/>
    <w:rsid w:val="00E648DE"/>
    <w:rPr>
      <w:rFonts w:ascii="Times" w:eastAsia="Times" w:hAnsi="Times" w:cs="Times New Roman"/>
      <w:sz w:val="24"/>
      <w:szCs w:val="20"/>
    </w:rPr>
  </w:style>
  <w:style w:type="paragraph" w:styleId="FootnoteText">
    <w:name w:val="footnote text"/>
    <w:basedOn w:val="Normal"/>
    <w:link w:val="FootnoteTextChar"/>
    <w:uiPriority w:val="99"/>
    <w:semiHidden/>
    <w:unhideWhenUsed/>
    <w:rsid w:val="005B7F7F"/>
  </w:style>
  <w:style w:type="character" w:customStyle="1" w:styleId="FootnoteTextChar">
    <w:name w:val="Footnote Text Char"/>
    <w:basedOn w:val="DefaultParagraphFont"/>
    <w:link w:val="FootnoteText"/>
    <w:uiPriority w:val="99"/>
    <w:semiHidden/>
    <w:rsid w:val="005B7F7F"/>
    <w:rPr>
      <w:rFonts w:ascii="Courier New" w:eastAsia="Times New Roman" w:hAnsi="Courier New" w:cs="Courier New"/>
      <w:sz w:val="20"/>
      <w:szCs w:val="20"/>
    </w:rPr>
  </w:style>
  <w:style w:type="character" w:styleId="FootnoteReference">
    <w:name w:val="footnote reference"/>
    <w:basedOn w:val="DefaultParagraphFont"/>
    <w:uiPriority w:val="99"/>
    <w:unhideWhenUsed/>
    <w:rsid w:val="005B7F7F"/>
    <w:rPr>
      <w:vertAlign w:val="superscript"/>
    </w:rPr>
  </w:style>
  <w:style w:type="paragraph" w:styleId="ListParagraph">
    <w:name w:val="List Paragraph"/>
    <w:basedOn w:val="Normal"/>
    <w:uiPriority w:val="34"/>
    <w:qFormat/>
    <w:rsid w:val="006F51A6"/>
    <w:pPr>
      <w:ind w:left="720"/>
      <w:contextualSpacing/>
    </w:pPr>
  </w:style>
  <w:style w:type="character" w:styleId="CommentReference">
    <w:name w:val="annotation reference"/>
    <w:basedOn w:val="DefaultParagraphFont"/>
    <w:uiPriority w:val="99"/>
    <w:semiHidden/>
    <w:unhideWhenUsed/>
    <w:rsid w:val="003F7F1D"/>
    <w:rPr>
      <w:sz w:val="16"/>
      <w:szCs w:val="16"/>
    </w:rPr>
  </w:style>
  <w:style w:type="paragraph" w:styleId="CommentText">
    <w:name w:val="annotation text"/>
    <w:basedOn w:val="Normal"/>
    <w:link w:val="CommentTextChar"/>
    <w:uiPriority w:val="99"/>
    <w:semiHidden/>
    <w:unhideWhenUsed/>
    <w:rsid w:val="003F7F1D"/>
  </w:style>
  <w:style w:type="character" w:customStyle="1" w:styleId="CommentTextChar">
    <w:name w:val="Comment Text Char"/>
    <w:basedOn w:val="DefaultParagraphFont"/>
    <w:link w:val="CommentText"/>
    <w:uiPriority w:val="99"/>
    <w:semiHidden/>
    <w:rsid w:val="003F7F1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3F7F1D"/>
    <w:rPr>
      <w:b/>
      <w:bCs/>
    </w:rPr>
  </w:style>
  <w:style w:type="character" w:customStyle="1" w:styleId="CommentSubjectChar">
    <w:name w:val="Comment Subject Char"/>
    <w:basedOn w:val="CommentTextChar"/>
    <w:link w:val="CommentSubject"/>
    <w:uiPriority w:val="99"/>
    <w:semiHidden/>
    <w:rsid w:val="003F7F1D"/>
    <w:rPr>
      <w:rFonts w:ascii="Courier New" w:eastAsia="Times New Roman" w:hAnsi="Courier New" w:cs="Courier New"/>
      <w:b/>
      <w:bCs/>
      <w:sz w:val="20"/>
      <w:szCs w:val="20"/>
    </w:rPr>
  </w:style>
  <w:style w:type="paragraph" w:styleId="BalloonText">
    <w:name w:val="Balloon Text"/>
    <w:basedOn w:val="Normal"/>
    <w:link w:val="BalloonTextChar"/>
    <w:uiPriority w:val="99"/>
    <w:semiHidden/>
    <w:unhideWhenUsed/>
    <w:rsid w:val="003F7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F1D"/>
    <w:rPr>
      <w:rFonts w:ascii="Segoe UI" w:eastAsia="Times New Roman" w:hAnsi="Segoe UI" w:cs="Segoe UI"/>
      <w:sz w:val="18"/>
      <w:szCs w:val="18"/>
    </w:rPr>
  </w:style>
  <w:style w:type="paragraph" w:styleId="Header">
    <w:name w:val="header"/>
    <w:basedOn w:val="Normal"/>
    <w:link w:val="HeaderChar"/>
    <w:uiPriority w:val="99"/>
    <w:unhideWhenUsed/>
    <w:rsid w:val="00C23EC2"/>
    <w:pPr>
      <w:tabs>
        <w:tab w:val="center" w:pos="4680"/>
        <w:tab w:val="right" w:pos="9360"/>
      </w:tabs>
    </w:pPr>
  </w:style>
  <w:style w:type="character" w:customStyle="1" w:styleId="HeaderChar">
    <w:name w:val="Header Char"/>
    <w:basedOn w:val="DefaultParagraphFont"/>
    <w:link w:val="Header"/>
    <w:uiPriority w:val="99"/>
    <w:rsid w:val="00C23EC2"/>
    <w:rPr>
      <w:rFonts w:ascii="Courier New" w:eastAsia="Times New Roman" w:hAnsi="Courier New" w:cs="Courier New"/>
      <w:sz w:val="20"/>
      <w:szCs w:val="20"/>
    </w:rPr>
  </w:style>
  <w:style w:type="paragraph" w:styleId="Footer">
    <w:name w:val="footer"/>
    <w:basedOn w:val="Normal"/>
    <w:link w:val="FooterChar"/>
    <w:uiPriority w:val="99"/>
    <w:unhideWhenUsed/>
    <w:rsid w:val="00C23EC2"/>
    <w:pPr>
      <w:tabs>
        <w:tab w:val="center" w:pos="4680"/>
        <w:tab w:val="right" w:pos="9360"/>
      </w:tabs>
    </w:pPr>
  </w:style>
  <w:style w:type="character" w:customStyle="1" w:styleId="FooterChar">
    <w:name w:val="Footer Char"/>
    <w:basedOn w:val="DefaultParagraphFont"/>
    <w:link w:val="Footer"/>
    <w:uiPriority w:val="99"/>
    <w:rsid w:val="00C23EC2"/>
    <w:rPr>
      <w:rFonts w:ascii="Courier New" w:eastAsia="Times New Roman" w:hAnsi="Courier New" w:cs="Courier New"/>
      <w:sz w:val="20"/>
      <w:szCs w:val="20"/>
    </w:rPr>
  </w:style>
  <w:style w:type="character" w:styleId="Hyperlink">
    <w:name w:val="Hyperlink"/>
    <w:rsid w:val="00C23EC2"/>
    <w:rPr>
      <w:color w:val="0000FF"/>
      <w:u w:val="single"/>
    </w:rPr>
  </w:style>
  <w:style w:type="character" w:customStyle="1" w:styleId="Heading1Char">
    <w:name w:val="Heading 1 Char"/>
    <w:basedOn w:val="DefaultParagraphFont"/>
    <w:link w:val="Heading1"/>
    <w:uiPriority w:val="9"/>
    <w:rsid w:val="00880094"/>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80094"/>
    <w:rPr>
      <w:color w:val="954F72" w:themeColor="followedHyperlink"/>
      <w:u w:val="single"/>
    </w:rPr>
  </w:style>
  <w:style w:type="character" w:customStyle="1" w:styleId="Heading2Char">
    <w:name w:val="Heading 2 Char"/>
    <w:basedOn w:val="DefaultParagraphFont"/>
    <w:link w:val="Heading2"/>
    <w:uiPriority w:val="9"/>
    <w:rsid w:val="0099591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ic.com/after-hours-contact-form-and-recommend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mic.com/telephone-screening-appointment-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ic.com/telephone-screening-form-for-staf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mic.com/interpreters-for-limited-english-proficiency-patients/" TargetMode="External"/><Relationship Id="rId4" Type="http://schemas.openxmlformats.org/officeDocument/2006/relationships/settings" Target="settings.xml"/><Relationship Id="rId9" Type="http://schemas.openxmlformats.org/officeDocument/2006/relationships/hyperlink" Target="https://www.omic.com/interpreters-for-deaf-patients-recommendations/" TargetMode="External"/><Relationship Id="rId14" Type="http://schemas.openxmlformats.org/officeDocument/2006/relationships/hyperlink" Target="mailto:riskmanagement@om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E017-A201-4DBE-B14F-C0B66509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25834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Menke</dc:creator>
  <cp:lastModifiedBy>Anne Menke</cp:lastModifiedBy>
  <cp:revision>3</cp:revision>
  <dcterms:created xsi:type="dcterms:W3CDTF">2019-05-09T22:31:00Z</dcterms:created>
  <dcterms:modified xsi:type="dcterms:W3CDTF">2019-05-09T22:56:00Z</dcterms:modified>
</cp:coreProperties>
</file>